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
        <w:gridCol w:w="173"/>
        <w:gridCol w:w="2535"/>
        <w:gridCol w:w="331"/>
        <w:gridCol w:w="2914"/>
        <w:gridCol w:w="331"/>
        <w:gridCol w:w="2878"/>
        <w:gridCol w:w="446"/>
      </w:tblGrid>
      <w:tr w:rsidR="00A80DA1" w:rsidRPr="000E0C45" w:rsidTr="00385F39">
        <w:trPr>
          <w:gridBefore w:val="1"/>
          <w:gridAfter w:val="1"/>
          <w:wBefore w:w="158" w:type="dxa"/>
          <w:wAfter w:w="446" w:type="dxa"/>
          <w:trHeight w:val="636"/>
        </w:trPr>
        <w:tc>
          <w:tcPr>
            <w:tcW w:w="9162" w:type="dxa"/>
            <w:gridSpan w:val="6"/>
            <w:tcBorders>
              <w:top w:val="single" w:sz="2" w:space="0" w:color="FFFFFF"/>
              <w:left w:val="single" w:sz="2" w:space="0" w:color="FFFFFF"/>
              <w:bottom w:val="single" w:sz="2" w:space="0" w:color="B2B2B2"/>
              <w:right w:val="single" w:sz="2" w:space="0" w:color="FFFFFF"/>
            </w:tcBorders>
          </w:tcPr>
          <w:p w:rsidR="00A80DA1" w:rsidRPr="000E0C45" w:rsidRDefault="00A80DA1" w:rsidP="00A80DA1">
            <w:pPr>
              <w:rPr>
                <w:rFonts w:ascii="Calibri" w:hAnsi="Calibri"/>
                <w:b/>
                <w:sz w:val="28"/>
                <w:szCs w:val="28"/>
              </w:rPr>
            </w:pPr>
            <w:bookmarkStart w:id="0" w:name="_GoBack"/>
            <w:bookmarkEnd w:id="0"/>
            <w:r w:rsidRPr="000E0C45">
              <w:rPr>
                <w:rFonts w:ascii="Calibri" w:hAnsi="Calibri"/>
                <w:b/>
                <w:sz w:val="28"/>
                <w:szCs w:val="28"/>
              </w:rPr>
              <w:t>CIV</w:t>
            </w:r>
            <w:r w:rsidR="00BB6121" w:rsidRPr="000E0C45">
              <w:rPr>
                <w:rFonts w:ascii="Calibri" w:hAnsi="Calibri"/>
                <w:b/>
                <w:sz w:val="28"/>
                <w:szCs w:val="28"/>
              </w:rPr>
              <w:t>4</w:t>
            </w:r>
            <w:r w:rsidR="00D5224D" w:rsidRPr="000E0C45">
              <w:rPr>
                <w:rFonts w:ascii="Calibri" w:hAnsi="Calibri"/>
                <w:b/>
                <w:sz w:val="28"/>
                <w:szCs w:val="28"/>
              </w:rPr>
              <w:t>98</w:t>
            </w:r>
            <w:r w:rsidR="00BB6121" w:rsidRPr="000E0C45">
              <w:rPr>
                <w:rFonts w:ascii="Calibri" w:hAnsi="Calibri"/>
                <w:b/>
                <w:sz w:val="28"/>
                <w:szCs w:val="28"/>
              </w:rPr>
              <w:t xml:space="preserve"> Design Project </w:t>
            </w:r>
            <w:r w:rsidR="00D5224D" w:rsidRPr="000E0C45">
              <w:rPr>
                <w:rFonts w:ascii="Calibri" w:hAnsi="Calibri"/>
                <w:b/>
                <w:sz w:val="28"/>
                <w:szCs w:val="28"/>
              </w:rPr>
              <w:t>201</w:t>
            </w:r>
            <w:r w:rsidR="00FC5A24">
              <w:rPr>
                <w:rFonts w:ascii="Calibri" w:hAnsi="Calibri"/>
                <w:b/>
                <w:sz w:val="28"/>
                <w:szCs w:val="28"/>
              </w:rPr>
              <w:t>7</w:t>
            </w:r>
          </w:p>
          <w:p w:rsidR="00C212EB" w:rsidRPr="000E0C45" w:rsidRDefault="00C212EB" w:rsidP="00A80DA1">
            <w:pPr>
              <w:rPr>
                <w:rFonts w:ascii="Calibri" w:hAnsi="Calibri"/>
                <w:sz w:val="28"/>
                <w:szCs w:val="28"/>
              </w:rPr>
            </w:pPr>
          </w:p>
          <w:p w:rsidR="00D5224D" w:rsidRPr="00492A98" w:rsidRDefault="00A80DA1" w:rsidP="00A80DA1">
            <w:pPr>
              <w:rPr>
                <w:rFonts w:ascii="Calibri" w:hAnsi="Calibri"/>
                <w:sz w:val="28"/>
                <w:szCs w:val="28"/>
                <w:lang w:val="fr-CA"/>
              </w:rPr>
            </w:pPr>
            <w:r w:rsidRPr="000E0C45">
              <w:rPr>
                <w:rFonts w:ascii="Calibri" w:hAnsi="Calibri"/>
                <w:b/>
                <w:sz w:val="28"/>
                <w:szCs w:val="28"/>
                <w:lang w:val="fr-CA"/>
              </w:rPr>
              <w:t>Project Area:</w:t>
            </w:r>
            <w:r w:rsidRPr="000E0C45">
              <w:rPr>
                <w:rFonts w:ascii="Calibri" w:hAnsi="Calibri"/>
                <w:sz w:val="28"/>
                <w:szCs w:val="28"/>
                <w:lang w:val="fr-CA"/>
              </w:rPr>
              <w:t xml:space="preserve"> </w:t>
            </w:r>
            <w:r w:rsidR="00492A98" w:rsidRPr="000B15E8">
              <w:rPr>
                <w:rFonts w:ascii="Calibri" w:hAnsi="Calibri"/>
                <w:b/>
                <w:sz w:val="28"/>
                <w:szCs w:val="28"/>
                <w:lang w:val="fr-CA"/>
              </w:rPr>
              <w:t>Transportation</w:t>
            </w:r>
          </w:p>
          <w:p w:rsidR="00492A98" w:rsidRDefault="00A80DA1" w:rsidP="00492A98">
            <w:pPr>
              <w:rPr>
                <w:rFonts w:ascii="Calibri" w:hAnsi="Calibri"/>
                <w:sz w:val="28"/>
                <w:szCs w:val="28"/>
              </w:rPr>
            </w:pPr>
            <w:r w:rsidRPr="000E0C45">
              <w:rPr>
                <w:rFonts w:ascii="Calibri" w:hAnsi="Calibri"/>
                <w:b/>
                <w:sz w:val="28"/>
                <w:szCs w:val="28"/>
              </w:rPr>
              <w:t>Project Title:</w:t>
            </w:r>
            <w:r w:rsidRPr="000E0C45">
              <w:rPr>
                <w:rFonts w:ascii="Calibri" w:hAnsi="Calibri"/>
                <w:sz w:val="28"/>
                <w:szCs w:val="28"/>
              </w:rPr>
              <w:t xml:space="preserve"> </w:t>
            </w:r>
            <w:r w:rsidR="001D6AC6" w:rsidRPr="000E0C45">
              <w:rPr>
                <w:rFonts w:ascii="Calibri" w:hAnsi="Calibri"/>
                <w:sz w:val="28"/>
                <w:szCs w:val="28"/>
              </w:rPr>
              <w:t xml:space="preserve"> </w:t>
            </w:r>
            <w:r w:rsidR="00492A98" w:rsidRPr="000B15E8">
              <w:rPr>
                <w:rFonts w:ascii="Calibri" w:hAnsi="Calibri"/>
                <w:b/>
                <w:sz w:val="28"/>
                <w:szCs w:val="28"/>
              </w:rPr>
              <w:t xml:space="preserve">Design of </w:t>
            </w:r>
            <w:r w:rsidR="00A41324">
              <w:rPr>
                <w:rFonts w:ascii="Calibri" w:hAnsi="Calibri"/>
                <w:b/>
                <w:sz w:val="28"/>
                <w:szCs w:val="28"/>
              </w:rPr>
              <w:t>M</w:t>
            </w:r>
            <w:r w:rsidR="00492A98" w:rsidRPr="000B15E8">
              <w:rPr>
                <w:rFonts w:ascii="Calibri" w:hAnsi="Calibri"/>
                <w:b/>
                <w:sz w:val="28"/>
                <w:szCs w:val="28"/>
              </w:rPr>
              <w:t xml:space="preserve">ulti-modal </w:t>
            </w:r>
            <w:r w:rsidR="00A41324">
              <w:rPr>
                <w:rFonts w:ascii="Calibri" w:hAnsi="Calibri"/>
                <w:b/>
                <w:sz w:val="28"/>
                <w:szCs w:val="28"/>
              </w:rPr>
              <w:t>I</w:t>
            </w:r>
            <w:r w:rsidR="000B15E8">
              <w:rPr>
                <w:rFonts w:ascii="Calibri" w:hAnsi="Calibri"/>
                <w:b/>
                <w:sz w:val="28"/>
                <w:szCs w:val="28"/>
              </w:rPr>
              <w:t>nter-r</w:t>
            </w:r>
            <w:r w:rsidR="00492A98" w:rsidRPr="000B15E8">
              <w:rPr>
                <w:rFonts w:ascii="Calibri" w:hAnsi="Calibri"/>
                <w:b/>
                <w:sz w:val="28"/>
                <w:szCs w:val="28"/>
              </w:rPr>
              <w:t xml:space="preserve">egional </w:t>
            </w:r>
            <w:r w:rsidR="00A41324">
              <w:rPr>
                <w:rFonts w:ascii="Calibri" w:hAnsi="Calibri"/>
                <w:b/>
                <w:sz w:val="28"/>
                <w:szCs w:val="28"/>
              </w:rPr>
              <w:t>T</w:t>
            </w:r>
            <w:r w:rsidR="00492A98" w:rsidRPr="000B15E8">
              <w:rPr>
                <w:rFonts w:ascii="Calibri" w:hAnsi="Calibri"/>
                <w:b/>
                <w:sz w:val="28"/>
                <w:szCs w:val="28"/>
              </w:rPr>
              <w:t xml:space="preserve">ransportation </w:t>
            </w:r>
            <w:r w:rsidR="00A41324">
              <w:rPr>
                <w:rFonts w:ascii="Calibri" w:hAnsi="Calibri"/>
                <w:b/>
                <w:sz w:val="28"/>
                <w:szCs w:val="28"/>
              </w:rPr>
              <w:t>C</w:t>
            </w:r>
            <w:r w:rsidR="000B15E8" w:rsidRPr="000B15E8">
              <w:rPr>
                <w:rFonts w:ascii="Calibri" w:hAnsi="Calibri"/>
                <w:b/>
                <w:sz w:val="28"/>
                <w:szCs w:val="28"/>
              </w:rPr>
              <w:t>orridor</w:t>
            </w:r>
          </w:p>
          <w:p w:rsidR="00C13869" w:rsidRDefault="00A80DA1" w:rsidP="00A80DA1">
            <w:pPr>
              <w:rPr>
                <w:rFonts w:ascii="Calibri" w:hAnsi="Calibri"/>
                <w:b/>
                <w:sz w:val="22"/>
                <w:szCs w:val="22"/>
              </w:rPr>
            </w:pPr>
            <w:r w:rsidRPr="000E0C45">
              <w:rPr>
                <w:rFonts w:ascii="Calibri" w:hAnsi="Calibri"/>
                <w:b/>
              </w:rPr>
              <w:t>INSTRUCTOR:</w:t>
            </w:r>
            <w:r w:rsidRPr="000E0C45">
              <w:rPr>
                <w:rFonts w:ascii="Calibri" w:hAnsi="Calibri"/>
              </w:rPr>
              <w:t xml:space="preserve"> </w:t>
            </w:r>
            <w:r w:rsidR="00C13869">
              <w:rPr>
                <w:rFonts w:ascii="Calibri" w:hAnsi="Calibri"/>
                <w:sz w:val="22"/>
                <w:szCs w:val="22"/>
              </w:rPr>
              <w:tab/>
              <w:t xml:space="preserve"> </w:t>
            </w:r>
            <w:r w:rsidR="00C13869" w:rsidRPr="00C13869">
              <w:rPr>
                <w:rFonts w:ascii="Calibri" w:hAnsi="Calibri"/>
                <w:b/>
                <w:sz w:val="22"/>
                <w:szCs w:val="22"/>
              </w:rPr>
              <w:t xml:space="preserve">Sabbir Saiyed, Ph.D., </w:t>
            </w:r>
            <w:r w:rsidR="006C19BF" w:rsidRPr="00C13869">
              <w:rPr>
                <w:rFonts w:ascii="Calibri" w:hAnsi="Calibri"/>
                <w:b/>
                <w:sz w:val="22"/>
                <w:szCs w:val="22"/>
              </w:rPr>
              <w:t>P.Eng.</w:t>
            </w:r>
            <w:r w:rsidR="00C13869" w:rsidRPr="00C13869">
              <w:rPr>
                <w:rFonts w:ascii="Calibri" w:hAnsi="Calibri"/>
                <w:b/>
                <w:sz w:val="22"/>
                <w:szCs w:val="22"/>
              </w:rPr>
              <w:t xml:space="preserve"> </w:t>
            </w:r>
          </w:p>
          <w:p w:rsidR="00A80DA1" w:rsidRPr="00C13869" w:rsidRDefault="00C13869" w:rsidP="00A80DA1">
            <w:pPr>
              <w:rPr>
                <w:rFonts w:ascii="Calibri" w:hAnsi="Calibri"/>
                <w:b/>
                <w:sz w:val="22"/>
                <w:szCs w:val="22"/>
              </w:rPr>
            </w:pPr>
            <w:r>
              <w:rPr>
                <w:rFonts w:ascii="Calibri" w:hAnsi="Calibri"/>
                <w:b/>
                <w:sz w:val="22"/>
                <w:szCs w:val="22"/>
              </w:rPr>
              <w:t xml:space="preserve">                              </w:t>
            </w:r>
            <w:r w:rsidRPr="00C13869">
              <w:rPr>
                <w:rFonts w:ascii="Calibri" w:hAnsi="Calibri"/>
                <w:b/>
                <w:sz w:val="22"/>
                <w:szCs w:val="22"/>
              </w:rPr>
              <w:t xml:space="preserve">Manager, </w:t>
            </w:r>
            <w:r>
              <w:rPr>
                <w:rFonts w:ascii="Calibri" w:hAnsi="Calibri"/>
                <w:b/>
                <w:sz w:val="22"/>
                <w:szCs w:val="22"/>
              </w:rPr>
              <w:t xml:space="preserve">Transportation System Planning, </w:t>
            </w:r>
            <w:r w:rsidRPr="00C13869">
              <w:rPr>
                <w:rFonts w:ascii="Calibri" w:hAnsi="Calibri"/>
                <w:b/>
                <w:sz w:val="22"/>
                <w:szCs w:val="22"/>
              </w:rPr>
              <w:t xml:space="preserve">Region of Peel </w:t>
            </w:r>
          </w:p>
          <w:p w:rsidR="00C212EB" w:rsidRPr="000E0C45" w:rsidRDefault="00C212EB" w:rsidP="00A80DA1">
            <w:pPr>
              <w:rPr>
                <w:rFonts w:ascii="Calibri" w:hAnsi="Calibri"/>
                <w:sz w:val="22"/>
                <w:szCs w:val="22"/>
              </w:rPr>
            </w:pPr>
          </w:p>
        </w:tc>
      </w:tr>
      <w:tr w:rsidR="00A80DA1" w:rsidRPr="000E0C45" w:rsidTr="00385F39">
        <w:trPr>
          <w:gridBefore w:val="1"/>
          <w:gridAfter w:val="1"/>
          <w:wBefore w:w="158" w:type="dxa"/>
          <w:wAfter w:w="446" w:type="dxa"/>
          <w:trHeight w:val="3682"/>
        </w:trPr>
        <w:tc>
          <w:tcPr>
            <w:tcW w:w="9162" w:type="dxa"/>
            <w:gridSpan w:val="6"/>
            <w:tcBorders>
              <w:top w:val="single" w:sz="2" w:space="0" w:color="B2B2B2"/>
              <w:left w:val="single" w:sz="2" w:space="0" w:color="FFFFFF"/>
              <w:bottom w:val="single" w:sz="2" w:space="0" w:color="B2B2B2"/>
              <w:right w:val="single" w:sz="2" w:space="0" w:color="FFFFFF"/>
            </w:tcBorders>
          </w:tcPr>
          <w:p w:rsidR="009667E1" w:rsidRPr="000E0C45" w:rsidRDefault="009667E1" w:rsidP="000E0C45">
            <w:pPr>
              <w:pStyle w:val="NoSpacing"/>
              <w:jc w:val="both"/>
              <w:rPr>
                <w:b/>
              </w:rPr>
            </w:pPr>
          </w:p>
          <w:p w:rsidR="00A80DA1" w:rsidRPr="00A41324" w:rsidRDefault="00A80DA1" w:rsidP="000E0C45">
            <w:pPr>
              <w:pStyle w:val="NoSpacing"/>
              <w:jc w:val="both"/>
              <w:rPr>
                <w:b/>
                <w:sz w:val="24"/>
                <w:szCs w:val="24"/>
              </w:rPr>
            </w:pPr>
            <w:r w:rsidRPr="00A41324">
              <w:rPr>
                <w:b/>
                <w:sz w:val="24"/>
                <w:szCs w:val="24"/>
              </w:rPr>
              <w:t>S</w:t>
            </w:r>
            <w:r w:rsidR="00C212EB" w:rsidRPr="00A41324">
              <w:rPr>
                <w:b/>
                <w:sz w:val="24"/>
                <w:szCs w:val="24"/>
              </w:rPr>
              <w:t>TUDIO SUMMARY</w:t>
            </w:r>
            <w:r w:rsidRPr="00A41324">
              <w:rPr>
                <w:b/>
                <w:sz w:val="24"/>
                <w:szCs w:val="24"/>
              </w:rPr>
              <w:t xml:space="preserve">:  </w:t>
            </w:r>
          </w:p>
          <w:p w:rsidR="00F70B02" w:rsidRDefault="00F70B02" w:rsidP="00BB6354">
            <w:pPr>
              <w:jc w:val="both"/>
            </w:pPr>
          </w:p>
          <w:p w:rsidR="00BB6354" w:rsidRPr="00154F06" w:rsidRDefault="00BB6354" w:rsidP="00914DAA">
            <w:pPr>
              <w:pStyle w:val="NoSpacing"/>
            </w:pPr>
            <w:r w:rsidRPr="00154F06">
              <w:t xml:space="preserve">The Greater Golden Horseshoe Corridor that covers the Greater Toronto Area, </w:t>
            </w:r>
            <w:smartTag w:uri="urn:schemas-microsoft-com:office:smarttags" w:element="City">
              <w:r w:rsidRPr="00154F06">
                <w:t>Hamilton</w:t>
              </w:r>
            </w:smartTag>
            <w:r w:rsidRPr="00154F06">
              <w:t xml:space="preserve">, </w:t>
            </w:r>
            <w:smartTag w:uri="urn:schemas-microsoft-com:office:smarttags" w:element="City">
              <w:r w:rsidRPr="00154F06">
                <w:t>Waterloo</w:t>
              </w:r>
            </w:smartTag>
            <w:r w:rsidRPr="00154F06">
              <w:t xml:space="preserve"> and Niagara Region is one of the fastest growing regions in </w:t>
            </w:r>
            <w:smartTag w:uri="urn:schemas-microsoft-com:office:smarttags" w:element="place">
              <w:r w:rsidRPr="00154F06">
                <w:t>North America</w:t>
              </w:r>
            </w:smartTag>
            <w:r w:rsidRPr="00154F06">
              <w:t xml:space="preserve">. Over the next few years, the area is evolving from a GTA centric urban centre to a large geographic region with many centres of economic activity, population and employment.  Travel demand is increasingly dispersed from these urban and suburban areas.  Further population and employment growth in major suburban areas will result in increased demand for both people and goods movement between these growth centres. </w:t>
            </w:r>
          </w:p>
          <w:p w:rsidR="00A316F8" w:rsidRDefault="00A316F8" w:rsidP="00914DAA">
            <w:pPr>
              <w:pStyle w:val="NoSpacing"/>
            </w:pPr>
          </w:p>
          <w:p w:rsidR="00A316F8" w:rsidRPr="00154F06" w:rsidRDefault="00A316F8" w:rsidP="00914DAA">
            <w:pPr>
              <w:pStyle w:val="NoSpacing"/>
            </w:pPr>
            <w:r w:rsidRPr="00154F06">
              <w:t xml:space="preserve">The Ministry of Transportation, Ontario has recently completed the GTA West Transportation Development Strategy for the GTA West area.  The Ministry has also initiated the Niagara GTA West Environmental Study to further connect GTA West to Niagara Region and ultimately to US highways, south of the US/Canada border.  The study identifies the need for the development of a new multi-modal transportation corridor.  This east-west corridor connects Highway 400 in York Region to Highway 401/407 interchange in Halton Region running through the Region of Peel and then to Highway 401/QEW and ultimately to new mid-peninsula corridor parallel to current QEW. The hydro corridor will also be accommodated within the transportation corridor right-of-way. This presents several opportunities to utilize the corridor for various modes, the infrastructures and how the transportation facilities and services could be integrated with the surrounding infrastructures, community and environment. </w:t>
            </w:r>
          </w:p>
          <w:p w:rsidR="00A316F8" w:rsidRPr="00154F06" w:rsidRDefault="00A316F8" w:rsidP="00914DAA">
            <w:pPr>
              <w:pStyle w:val="NoSpacing"/>
            </w:pPr>
          </w:p>
          <w:p w:rsidR="00A41324" w:rsidRDefault="00A316F8" w:rsidP="00914DAA">
            <w:pPr>
              <w:pStyle w:val="NoSpacing"/>
            </w:pPr>
            <w:r w:rsidRPr="00154F06">
              <w:t xml:space="preserve">The purpose of this design project is to approach the opportunity from a strategic level to plan and design specific elements of this multi-modal and inter-regional transportation corridor.  This multi-modal transportation corridor should meet needs of future urban and rural communities with a specific emphasis on accommodating all modes of transportation including cars, trucks, transit and non-motorized modes.  The provision of the hydro corridor also presents additional opportunities to accommodate transit and active transportation modes. </w:t>
            </w:r>
          </w:p>
          <w:p w:rsidR="00A41324" w:rsidRDefault="00A41324" w:rsidP="00914DAA">
            <w:pPr>
              <w:pStyle w:val="NoSpacing"/>
            </w:pPr>
          </w:p>
          <w:p w:rsidR="00D5224D" w:rsidRPr="000E0C45" w:rsidRDefault="00A41324" w:rsidP="00914DAA">
            <w:pPr>
              <w:pStyle w:val="NoSpacing"/>
              <w:rPr>
                <w:sz w:val="28"/>
                <w:szCs w:val="28"/>
              </w:rPr>
            </w:pPr>
            <w:r w:rsidRPr="00154F06">
              <w:t xml:space="preserve">Students will be encouraged to develop creative, effective, innovative and sustainable solutions and encourage out of box thinking meeting diverse needs of urban and rural communities while respecting environment, promoting economy and enhancing quality of life of residents, businesses and visitors.  </w:t>
            </w:r>
          </w:p>
        </w:tc>
      </w:tr>
      <w:tr w:rsidR="00914DAA" w:rsidRPr="007C505A" w:rsidTr="00DB6969">
        <w:tblPrEx>
          <w:jc w:val="center"/>
        </w:tblPrEx>
        <w:trPr>
          <w:trHeight w:val="620"/>
          <w:jc w:val="center"/>
        </w:trPr>
        <w:tc>
          <w:tcPr>
            <w:tcW w:w="9766" w:type="dxa"/>
            <w:gridSpan w:val="8"/>
            <w:tcBorders>
              <w:top w:val="single" w:sz="2" w:space="0" w:color="B2B2B2"/>
              <w:left w:val="single" w:sz="2" w:space="0" w:color="FFFFFF"/>
              <w:bottom w:val="nil"/>
              <w:right w:val="single" w:sz="2" w:space="0" w:color="FFFFFF"/>
            </w:tcBorders>
          </w:tcPr>
          <w:p w:rsidR="00914DAA" w:rsidRDefault="00914DAA" w:rsidP="0067176F">
            <w:pPr>
              <w:pStyle w:val="NoSpacing"/>
              <w:jc w:val="both"/>
              <w:rPr>
                <w:b/>
              </w:rPr>
            </w:pPr>
          </w:p>
          <w:p w:rsidR="00914DAA" w:rsidRDefault="00914DAA" w:rsidP="0067176F">
            <w:pPr>
              <w:pStyle w:val="NoSpacing"/>
              <w:jc w:val="both"/>
              <w:rPr>
                <w:b/>
              </w:rPr>
            </w:pPr>
          </w:p>
          <w:p w:rsidR="00914DAA" w:rsidRDefault="00914DAA" w:rsidP="0067176F">
            <w:pPr>
              <w:pStyle w:val="NoSpacing"/>
              <w:jc w:val="both"/>
              <w:rPr>
                <w:b/>
              </w:rPr>
            </w:pPr>
          </w:p>
          <w:p w:rsidR="00914DAA" w:rsidRDefault="00914DAA" w:rsidP="0067176F">
            <w:pPr>
              <w:pStyle w:val="NoSpacing"/>
              <w:jc w:val="both"/>
              <w:rPr>
                <w:b/>
              </w:rPr>
            </w:pPr>
          </w:p>
          <w:p w:rsidR="00914DAA" w:rsidRDefault="00914DAA" w:rsidP="0067176F">
            <w:pPr>
              <w:pStyle w:val="NoSpacing"/>
              <w:jc w:val="both"/>
              <w:rPr>
                <w:b/>
              </w:rPr>
            </w:pPr>
          </w:p>
          <w:p w:rsidR="00914DAA" w:rsidRDefault="00914DAA" w:rsidP="0067176F">
            <w:pPr>
              <w:pStyle w:val="NoSpacing"/>
              <w:jc w:val="both"/>
              <w:rPr>
                <w:b/>
              </w:rPr>
            </w:pPr>
          </w:p>
          <w:p w:rsidR="00914DAA" w:rsidRPr="007C505A" w:rsidRDefault="00914DAA" w:rsidP="0067176F">
            <w:pPr>
              <w:pStyle w:val="NoSpacing"/>
              <w:jc w:val="both"/>
              <w:rPr>
                <w:b/>
              </w:rPr>
            </w:pPr>
          </w:p>
        </w:tc>
      </w:tr>
      <w:tr w:rsidR="00914DAA" w:rsidRPr="007C505A" w:rsidTr="00DB6969">
        <w:tblPrEx>
          <w:jc w:val="center"/>
        </w:tblPrEx>
        <w:trPr>
          <w:trHeight w:val="620"/>
          <w:jc w:val="center"/>
        </w:trPr>
        <w:tc>
          <w:tcPr>
            <w:tcW w:w="9766" w:type="dxa"/>
            <w:gridSpan w:val="8"/>
            <w:tcBorders>
              <w:top w:val="single" w:sz="2" w:space="0" w:color="B2B2B2"/>
              <w:left w:val="single" w:sz="2" w:space="0" w:color="FFFFFF"/>
              <w:bottom w:val="nil"/>
              <w:right w:val="single" w:sz="2" w:space="0" w:color="FFFFFF"/>
            </w:tcBorders>
          </w:tcPr>
          <w:p w:rsidR="00914DAA" w:rsidRPr="007C505A" w:rsidRDefault="00914DAA" w:rsidP="0067176F">
            <w:pPr>
              <w:pStyle w:val="NoSpacing"/>
              <w:jc w:val="both"/>
              <w:rPr>
                <w:b/>
              </w:rPr>
            </w:pPr>
          </w:p>
          <w:p w:rsidR="00914DAA" w:rsidRDefault="00914DAA" w:rsidP="0067176F">
            <w:pPr>
              <w:pStyle w:val="NoSpacing"/>
              <w:jc w:val="both"/>
              <w:rPr>
                <w:b/>
              </w:rPr>
            </w:pPr>
            <w:r>
              <w:rPr>
                <w:b/>
              </w:rPr>
              <w:t>TECHNICAL BREADTH</w:t>
            </w:r>
          </w:p>
          <w:p w:rsidR="00914DAA" w:rsidRPr="001B69AC" w:rsidRDefault="00914DAA" w:rsidP="0067176F">
            <w:pPr>
              <w:pStyle w:val="NoSpacing"/>
            </w:pPr>
          </w:p>
        </w:tc>
      </w:tr>
      <w:tr w:rsidR="00914DAA" w:rsidRPr="007C505A" w:rsidTr="00385F39">
        <w:tblPrEx>
          <w:jc w:val="center"/>
        </w:tblPrEx>
        <w:trPr>
          <w:trHeight w:val="273"/>
          <w:jc w:val="center"/>
        </w:trPr>
        <w:tc>
          <w:tcPr>
            <w:tcW w:w="2866" w:type="dxa"/>
            <w:gridSpan w:val="3"/>
            <w:tcBorders>
              <w:top w:val="nil"/>
              <w:left w:val="nil"/>
              <w:bottom w:val="nil"/>
              <w:right w:val="nil"/>
            </w:tcBorders>
          </w:tcPr>
          <w:p w:rsidR="00914DAA" w:rsidRPr="00FB5267" w:rsidRDefault="00914DAA" w:rsidP="0067176F">
            <w:pPr>
              <w:pStyle w:val="NoSpacing"/>
              <w:rPr>
                <w:b/>
              </w:rPr>
            </w:pPr>
            <w:r>
              <w:rPr>
                <w:b/>
              </w:rPr>
              <w:t>Primary Discipline:</w:t>
            </w:r>
          </w:p>
        </w:tc>
        <w:tc>
          <w:tcPr>
            <w:tcW w:w="3245" w:type="dxa"/>
            <w:gridSpan w:val="2"/>
            <w:tcBorders>
              <w:top w:val="nil"/>
              <w:left w:val="nil"/>
              <w:bottom w:val="nil"/>
              <w:right w:val="nil"/>
            </w:tcBorders>
          </w:tcPr>
          <w:p w:rsidR="00914DAA" w:rsidRPr="00FB5267" w:rsidRDefault="00914DAA" w:rsidP="0067176F">
            <w:pPr>
              <w:pStyle w:val="NoSpacing"/>
              <w:rPr>
                <w:b/>
              </w:rPr>
            </w:pPr>
            <w:r w:rsidRPr="00800BFF">
              <w:rPr>
                <w:b/>
              </w:rPr>
              <w:t>Secondary Areas</w:t>
            </w:r>
            <w:r>
              <w:rPr>
                <w:b/>
              </w:rPr>
              <w:t>:</w:t>
            </w:r>
          </w:p>
        </w:tc>
        <w:tc>
          <w:tcPr>
            <w:tcW w:w="331" w:type="dxa"/>
            <w:tcBorders>
              <w:top w:val="nil"/>
              <w:left w:val="nil"/>
              <w:bottom w:val="nil"/>
              <w:right w:val="nil"/>
            </w:tcBorders>
          </w:tcPr>
          <w:p w:rsidR="00914DAA" w:rsidRDefault="00914DAA" w:rsidP="0067176F">
            <w:pPr>
              <w:pStyle w:val="NoSpacing"/>
            </w:pPr>
          </w:p>
        </w:tc>
        <w:tc>
          <w:tcPr>
            <w:tcW w:w="3324" w:type="dxa"/>
            <w:gridSpan w:val="2"/>
            <w:tcBorders>
              <w:top w:val="nil"/>
              <w:left w:val="nil"/>
              <w:bottom w:val="nil"/>
              <w:right w:val="nil"/>
            </w:tcBorders>
          </w:tcPr>
          <w:p w:rsidR="00914DAA" w:rsidRPr="00E837FE" w:rsidRDefault="00914DAA" w:rsidP="0067176F">
            <w:pPr>
              <w:pStyle w:val="NoSpacing"/>
            </w:pPr>
          </w:p>
        </w:tc>
      </w:tr>
      <w:tr w:rsidR="00914DAA" w:rsidRPr="00E66FE9" w:rsidTr="00385F39">
        <w:tblPrEx>
          <w:jc w:val="center"/>
        </w:tblPrEx>
        <w:trPr>
          <w:trHeight w:val="268"/>
          <w:jc w:val="center"/>
        </w:trPr>
        <w:tc>
          <w:tcPr>
            <w:tcW w:w="331" w:type="dxa"/>
            <w:gridSpan w:val="2"/>
            <w:tcBorders>
              <w:top w:val="nil"/>
              <w:left w:val="nil"/>
              <w:bottom w:val="nil"/>
              <w:right w:val="nil"/>
            </w:tcBorders>
          </w:tcPr>
          <w:p w:rsidR="00914DAA" w:rsidRPr="00E66FE9" w:rsidRDefault="00914DAA" w:rsidP="0067176F">
            <w:pPr>
              <w:pStyle w:val="NoSpacing"/>
            </w:pPr>
          </w:p>
        </w:tc>
        <w:tc>
          <w:tcPr>
            <w:tcW w:w="2535" w:type="dxa"/>
            <w:tcBorders>
              <w:top w:val="nil"/>
              <w:left w:val="nil"/>
              <w:bottom w:val="nil"/>
              <w:right w:val="nil"/>
            </w:tcBorders>
          </w:tcPr>
          <w:p w:rsidR="00914DAA" w:rsidRPr="00E66FE9" w:rsidRDefault="00914DAA" w:rsidP="0067176F">
            <w:pPr>
              <w:pStyle w:val="NoSpacing"/>
            </w:pPr>
          </w:p>
        </w:tc>
        <w:tc>
          <w:tcPr>
            <w:tcW w:w="331" w:type="dxa"/>
            <w:tcBorders>
              <w:top w:val="nil"/>
              <w:left w:val="nil"/>
              <w:bottom w:val="nil"/>
              <w:right w:val="nil"/>
            </w:tcBorders>
          </w:tcPr>
          <w:p w:rsidR="00914DAA" w:rsidRPr="00E66FE9" w:rsidRDefault="00914DAA" w:rsidP="0067176F">
            <w:pPr>
              <w:pStyle w:val="NoSpacing"/>
            </w:pPr>
          </w:p>
        </w:tc>
        <w:tc>
          <w:tcPr>
            <w:tcW w:w="2914" w:type="dxa"/>
            <w:tcBorders>
              <w:top w:val="nil"/>
              <w:left w:val="nil"/>
              <w:bottom w:val="nil"/>
              <w:right w:val="nil"/>
            </w:tcBorders>
          </w:tcPr>
          <w:p w:rsidR="00914DAA" w:rsidRPr="00E66FE9" w:rsidRDefault="00914DAA" w:rsidP="0067176F">
            <w:pPr>
              <w:pStyle w:val="NoSpacing"/>
            </w:pPr>
          </w:p>
        </w:tc>
        <w:tc>
          <w:tcPr>
            <w:tcW w:w="331" w:type="dxa"/>
            <w:tcBorders>
              <w:top w:val="nil"/>
              <w:left w:val="nil"/>
              <w:bottom w:val="nil"/>
              <w:right w:val="nil"/>
            </w:tcBorders>
          </w:tcPr>
          <w:p w:rsidR="00914DAA" w:rsidRPr="00E66FE9" w:rsidRDefault="00914DAA" w:rsidP="0067176F">
            <w:pPr>
              <w:pStyle w:val="NoSpacing"/>
            </w:pPr>
          </w:p>
        </w:tc>
        <w:tc>
          <w:tcPr>
            <w:tcW w:w="3324" w:type="dxa"/>
            <w:gridSpan w:val="2"/>
            <w:tcBorders>
              <w:top w:val="nil"/>
              <w:left w:val="nil"/>
              <w:bottom w:val="nil"/>
              <w:right w:val="nil"/>
            </w:tcBorders>
          </w:tcPr>
          <w:p w:rsidR="00914DAA" w:rsidRPr="00E66FE9" w:rsidRDefault="00914DAA" w:rsidP="0067176F">
            <w:pPr>
              <w:pStyle w:val="NoSpacing"/>
            </w:pPr>
          </w:p>
        </w:tc>
      </w:tr>
      <w:tr w:rsidR="004C7AF3" w:rsidRPr="007C505A" w:rsidTr="00385F39">
        <w:tblPrEx>
          <w:jc w:val="center"/>
        </w:tblPrEx>
        <w:trPr>
          <w:trHeight w:val="268"/>
          <w:jc w:val="center"/>
        </w:trPr>
        <w:tc>
          <w:tcPr>
            <w:tcW w:w="331" w:type="dxa"/>
            <w:gridSpan w:val="2"/>
            <w:tcBorders>
              <w:top w:val="nil"/>
              <w:left w:val="nil"/>
              <w:bottom w:val="nil"/>
              <w:right w:val="nil"/>
            </w:tcBorders>
          </w:tcPr>
          <w:p w:rsidR="004C7AF3" w:rsidRDefault="004C7AF3" w:rsidP="0067176F">
            <w:pPr>
              <w:pStyle w:val="NoSpacing1"/>
            </w:pPr>
          </w:p>
        </w:tc>
        <w:tc>
          <w:tcPr>
            <w:tcW w:w="2535" w:type="dxa"/>
            <w:tcBorders>
              <w:top w:val="nil"/>
              <w:left w:val="nil"/>
              <w:bottom w:val="nil"/>
              <w:right w:val="nil"/>
            </w:tcBorders>
          </w:tcPr>
          <w:p w:rsidR="004C7AF3" w:rsidRPr="00FB5267" w:rsidRDefault="004C7AF3" w:rsidP="0067176F">
            <w:pPr>
              <w:pStyle w:val="NoSpacing1"/>
            </w:pPr>
            <w:r>
              <w:t>Building Materials</w:t>
            </w:r>
          </w:p>
        </w:tc>
        <w:tc>
          <w:tcPr>
            <w:tcW w:w="331" w:type="dxa"/>
            <w:tcBorders>
              <w:top w:val="nil"/>
              <w:left w:val="nil"/>
              <w:bottom w:val="nil"/>
              <w:right w:val="nil"/>
            </w:tcBorders>
          </w:tcPr>
          <w:p w:rsidR="004C7AF3" w:rsidRDefault="004C7AF3" w:rsidP="0067176F">
            <w:pPr>
              <w:pStyle w:val="NoSpacing1"/>
            </w:pPr>
          </w:p>
        </w:tc>
        <w:tc>
          <w:tcPr>
            <w:tcW w:w="2914" w:type="dxa"/>
            <w:tcBorders>
              <w:top w:val="nil"/>
              <w:left w:val="nil"/>
              <w:bottom w:val="nil"/>
              <w:right w:val="nil"/>
            </w:tcBorders>
          </w:tcPr>
          <w:p w:rsidR="004C7AF3" w:rsidRPr="00FB5267" w:rsidRDefault="004C7AF3" w:rsidP="0067176F">
            <w:pPr>
              <w:pStyle w:val="NoSpacing1"/>
            </w:pPr>
            <w:r>
              <w:t xml:space="preserve">Building Codes </w:t>
            </w:r>
          </w:p>
        </w:tc>
        <w:tc>
          <w:tcPr>
            <w:tcW w:w="331" w:type="dxa"/>
            <w:tcBorders>
              <w:top w:val="nil"/>
              <w:left w:val="nil"/>
              <w:bottom w:val="nil"/>
              <w:right w:val="nil"/>
            </w:tcBorders>
          </w:tcPr>
          <w:p w:rsidR="004C7AF3" w:rsidRDefault="004C7AF3" w:rsidP="0067176F">
            <w:pPr>
              <w:pStyle w:val="NoSpacing1"/>
            </w:pPr>
          </w:p>
        </w:tc>
        <w:tc>
          <w:tcPr>
            <w:tcW w:w="3324" w:type="dxa"/>
            <w:gridSpan w:val="2"/>
            <w:tcBorders>
              <w:top w:val="nil"/>
              <w:left w:val="nil"/>
              <w:bottom w:val="nil"/>
              <w:right w:val="nil"/>
            </w:tcBorders>
          </w:tcPr>
          <w:p w:rsidR="004C7AF3" w:rsidRDefault="004C7AF3" w:rsidP="0067176F">
            <w:pPr>
              <w:pStyle w:val="NoSpacing1"/>
            </w:pPr>
            <w:r>
              <w:t>Groundwater</w:t>
            </w:r>
          </w:p>
        </w:tc>
      </w:tr>
      <w:tr w:rsidR="004C7AF3" w:rsidRPr="007C505A" w:rsidTr="00385F39">
        <w:tblPrEx>
          <w:jc w:val="center"/>
        </w:tblPrEx>
        <w:trPr>
          <w:trHeight w:val="268"/>
          <w:jc w:val="center"/>
        </w:trPr>
        <w:tc>
          <w:tcPr>
            <w:tcW w:w="331" w:type="dxa"/>
            <w:gridSpan w:val="2"/>
            <w:tcBorders>
              <w:top w:val="nil"/>
              <w:left w:val="nil"/>
              <w:bottom w:val="nil"/>
              <w:right w:val="nil"/>
            </w:tcBorders>
          </w:tcPr>
          <w:p w:rsidR="004C7AF3" w:rsidRDefault="004C7AF3" w:rsidP="0067176F">
            <w:pPr>
              <w:pStyle w:val="NoSpacing1"/>
            </w:pPr>
          </w:p>
        </w:tc>
        <w:tc>
          <w:tcPr>
            <w:tcW w:w="2535" w:type="dxa"/>
            <w:tcBorders>
              <w:top w:val="nil"/>
              <w:left w:val="nil"/>
              <w:bottom w:val="nil"/>
              <w:right w:val="nil"/>
            </w:tcBorders>
          </w:tcPr>
          <w:p w:rsidR="004C7AF3" w:rsidRPr="00FB5267" w:rsidRDefault="004C7AF3" w:rsidP="0067176F">
            <w:pPr>
              <w:pStyle w:val="NoSpacing1"/>
            </w:pPr>
            <w:r>
              <w:t>Building Science</w:t>
            </w:r>
          </w:p>
        </w:tc>
        <w:tc>
          <w:tcPr>
            <w:tcW w:w="331" w:type="dxa"/>
            <w:tcBorders>
              <w:top w:val="nil"/>
              <w:left w:val="nil"/>
              <w:bottom w:val="nil"/>
              <w:right w:val="nil"/>
            </w:tcBorders>
          </w:tcPr>
          <w:p w:rsidR="004C7AF3" w:rsidRDefault="004C7AF3" w:rsidP="0067176F">
            <w:pPr>
              <w:pStyle w:val="NoSpacing1"/>
            </w:pPr>
            <w:r>
              <w:t>X</w:t>
            </w:r>
          </w:p>
        </w:tc>
        <w:tc>
          <w:tcPr>
            <w:tcW w:w="2914" w:type="dxa"/>
            <w:tcBorders>
              <w:top w:val="nil"/>
              <w:left w:val="nil"/>
              <w:bottom w:val="nil"/>
              <w:right w:val="nil"/>
            </w:tcBorders>
          </w:tcPr>
          <w:p w:rsidR="004C7AF3" w:rsidRPr="00FB5267" w:rsidRDefault="004C7AF3" w:rsidP="0067176F">
            <w:pPr>
              <w:pStyle w:val="NoSpacing1"/>
            </w:pPr>
            <w:r>
              <w:t>Assessing Alternatives</w:t>
            </w:r>
          </w:p>
        </w:tc>
        <w:tc>
          <w:tcPr>
            <w:tcW w:w="331" w:type="dxa"/>
            <w:tcBorders>
              <w:top w:val="nil"/>
              <w:left w:val="nil"/>
              <w:bottom w:val="nil"/>
              <w:right w:val="nil"/>
            </w:tcBorders>
          </w:tcPr>
          <w:p w:rsidR="004C7AF3" w:rsidRDefault="004C7AF3" w:rsidP="0067176F">
            <w:pPr>
              <w:pStyle w:val="NoSpacing1"/>
            </w:pPr>
            <w:r>
              <w:t>X</w:t>
            </w:r>
          </w:p>
        </w:tc>
        <w:tc>
          <w:tcPr>
            <w:tcW w:w="3324" w:type="dxa"/>
            <w:gridSpan w:val="2"/>
            <w:tcBorders>
              <w:top w:val="nil"/>
              <w:left w:val="nil"/>
              <w:bottom w:val="nil"/>
              <w:right w:val="nil"/>
            </w:tcBorders>
          </w:tcPr>
          <w:p w:rsidR="004C7AF3" w:rsidRDefault="004C7AF3" w:rsidP="0067176F">
            <w:pPr>
              <w:pStyle w:val="NoSpacing1"/>
            </w:pPr>
            <w:r>
              <w:t>Infrastructure Planning</w:t>
            </w:r>
          </w:p>
        </w:tc>
      </w:tr>
      <w:tr w:rsidR="004C7AF3" w:rsidRPr="007C505A" w:rsidTr="00385F39">
        <w:tblPrEx>
          <w:jc w:val="center"/>
        </w:tblPrEx>
        <w:trPr>
          <w:trHeight w:val="268"/>
          <w:jc w:val="center"/>
        </w:trPr>
        <w:tc>
          <w:tcPr>
            <w:tcW w:w="331" w:type="dxa"/>
            <w:gridSpan w:val="2"/>
            <w:tcBorders>
              <w:top w:val="nil"/>
              <w:left w:val="nil"/>
              <w:bottom w:val="nil"/>
              <w:right w:val="nil"/>
            </w:tcBorders>
          </w:tcPr>
          <w:p w:rsidR="004C7AF3" w:rsidRDefault="004C7AF3" w:rsidP="0067176F">
            <w:pPr>
              <w:pStyle w:val="NoSpacing1"/>
            </w:pPr>
          </w:p>
        </w:tc>
        <w:tc>
          <w:tcPr>
            <w:tcW w:w="2535" w:type="dxa"/>
            <w:tcBorders>
              <w:top w:val="nil"/>
              <w:left w:val="nil"/>
              <w:bottom w:val="nil"/>
              <w:right w:val="nil"/>
            </w:tcBorders>
          </w:tcPr>
          <w:p w:rsidR="004C7AF3" w:rsidRDefault="004C7AF3" w:rsidP="0067176F">
            <w:pPr>
              <w:pStyle w:val="NoSpacing1"/>
              <w:rPr>
                <w:b/>
              </w:rPr>
            </w:pPr>
            <w:r>
              <w:t>Community Development</w:t>
            </w:r>
          </w:p>
        </w:tc>
        <w:tc>
          <w:tcPr>
            <w:tcW w:w="331" w:type="dxa"/>
            <w:tcBorders>
              <w:top w:val="nil"/>
              <w:left w:val="nil"/>
              <w:bottom w:val="nil"/>
              <w:right w:val="nil"/>
            </w:tcBorders>
          </w:tcPr>
          <w:p w:rsidR="004C7AF3" w:rsidRDefault="004C7AF3" w:rsidP="0067176F">
            <w:pPr>
              <w:pStyle w:val="NoSpacing1"/>
            </w:pPr>
          </w:p>
        </w:tc>
        <w:tc>
          <w:tcPr>
            <w:tcW w:w="2914" w:type="dxa"/>
            <w:tcBorders>
              <w:top w:val="nil"/>
              <w:left w:val="nil"/>
              <w:bottom w:val="nil"/>
              <w:right w:val="nil"/>
            </w:tcBorders>
          </w:tcPr>
          <w:p w:rsidR="004C7AF3" w:rsidRPr="00800BFF" w:rsidRDefault="004C7AF3" w:rsidP="0067176F">
            <w:pPr>
              <w:pStyle w:val="NoSpacing1"/>
              <w:rPr>
                <w:b/>
              </w:rPr>
            </w:pPr>
            <w:r>
              <w:t>Building Science</w:t>
            </w:r>
          </w:p>
        </w:tc>
        <w:tc>
          <w:tcPr>
            <w:tcW w:w="331" w:type="dxa"/>
            <w:tcBorders>
              <w:top w:val="nil"/>
              <w:left w:val="nil"/>
              <w:bottom w:val="nil"/>
              <w:right w:val="nil"/>
            </w:tcBorders>
          </w:tcPr>
          <w:p w:rsidR="004C7AF3" w:rsidRDefault="003C597F" w:rsidP="0067176F">
            <w:pPr>
              <w:pStyle w:val="NoSpacing1"/>
            </w:pPr>
            <w:r>
              <w:t>X</w:t>
            </w:r>
          </w:p>
        </w:tc>
        <w:tc>
          <w:tcPr>
            <w:tcW w:w="3324" w:type="dxa"/>
            <w:gridSpan w:val="2"/>
            <w:tcBorders>
              <w:top w:val="nil"/>
              <w:left w:val="nil"/>
              <w:bottom w:val="nil"/>
              <w:right w:val="nil"/>
            </w:tcBorders>
          </w:tcPr>
          <w:p w:rsidR="004C7AF3" w:rsidRDefault="004C7AF3" w:rsidP="0067176F">
            <w:pPr>
              <w:pStyle w:val="NoSpacing1"/>
            </w:pPr>
            <w:r>
              <w:t>New Technologies</w:t>
            </w:r>
          </w:p>
        </w:tc>
      </w:tr>
      <w:tr w:rsidR="004C7AF3" w:rsidRPr="007C505A" w:rsidTr="00385F39">
        <w:tblPrEx>
          <w:jc w:val="center"/>
        </w:tblPrEx>
        <w:trPr>
          <w:trHeight w:val="268"/>
          <w:jc w:val="center"/>
        </w:trPr>
        <w:tc>
          <w:tcPr>
            <w:tcW w:w="331" w:type="dxa"/>
            <w:gridSpan w:val="2"/>
            <w:tcBorders>
              <w:top w:val="nil"/>
              <w:left w:val="nil"/>
              <w:bottom w:val="nil"/>
              <w:right w:val="nil"/>
            </w:tcBorders>
          </w:tcPr>
          <w:p w:rsidR="004C7AF3" w:rsidRDefault="004C7AF3" w:rsidP="0067176F">
            <w:pPr>
              <w:pStyle w:val="NoSpacing1"/>
            </w:pPr>
          </w:p>
        </w:tc>
        <w:tc>
          <w:tcPr>
            <w:tcW w:w="2535" w:type="dxa"/>
            <w:tcBorders>
              <w:top w:val="nil"/>
              <w:left w:val="nil"/>
              <w:bottom w:val="nil"/>
              <w:right w:val="nil"/>
            </w:tcBorders>
          </w:tcPr>
          <w:p w:rsidR="004C7AF3" w:rsidRPr="00FB5267" w:rsidRDefault="004C7AF3" w:rsidP="0067176F">
            <w:pPr>
              <w:pStyle w:val="NoSpacing1"/>
            </w:pPr>
            <w:r>
              <w:t>Environmental</w:t>
            </w:r>
          </w:p>
        </w:tc>
        <w:tc>
          <w:tcPr>
            <w:tcW w:w="331" w:type="dxa"/>
            <w:tcBorders>
              <w:top w:val="nil"/>
              <w:left w:val="nil"/>
              <w:bottom w:val="nil"/>
              <w:right w:val="nil"/>
            </w:tcBorders>
          </w:tcPr>
          <w:p w:rsidR="004C7AF3" w:rsidRDefault="004C7AF3" w:rsidP="0067176F">
            <w:pPr>
              <w:pStyle w:val="NoSpacing1"/>
            </w:pPr>
          </w:p>
        </w:tc>
        <w:tc>
          <w:tcPr>
            <w:tcW w:w="2914" w:type="dxa"/>
            <w:tcBorders>
              <w:top w:val="nil"/>
              <w:left w:val="nil"/>
              <w:bottom w:val="nil"/>
              <w:right w:val="nil"/>
            </w:tcBorders>
          </w:tcPr>
          <w:p w:rsidR="004C7AF3" w:rsidRPr="00FB5267" w:rsidRDefault="004C7AF3" w:rsidP="0067176F">
            <w:pPr>
              <w:pStyle w:val="NoSpacing1"/>
            </w:pPr>
            <w:r>
              <w:t>Constructability</w:t>
            </w:r>
          </w:p>
        </w:tc>
        <w:tc>
          <w:tcPr>
            <w:tcW w:w="331" w:type="dxa"/>
            <w:tcBorders>
              <w:top w:val="nil"/>
              <w:left w:val="nil"/>
              <w:bottom w:val="nil"/>
              <w:right w:val="nil"/>
            </w:tcBorders>
          </w:tcPr>
          <w:p w:rsidR="004C7AF3" w:rsidRDefault="004C7AF3" w:rsidP="0067176F">
            <w:pPr>
              <w:pStyle w:val="NoSpacing1"/>
            </w:pPr>
          </w:p>
        </w:tc>
        <w:tc>
          <w:tcPr>
            <w:tcW w:w="3324" w:type="dxa"/>
            <w:gridSpan w:val="2"/>
            <w:tcBorders>
              <w:top w:val="nil"/>
              <w:left w:val="nil"/>
              <w:bottom w:val="nil"/>
              <w:right w:val="nil"/>
            </w:tcBorders>
          </w:tcPr>
          <w:p w:rsidR="004C7AF3" w:rsidRDefault="004C7AF3" w:rsidP="0067176F">
            <w:pPr>
              <w:pStyle w:val="NoSpacing1"/>
            </w:pPr>
            <w:r>
              <w:t>Project Management</w:t>
            </w:r>
          </w:p>
        </w:tc>
      </w:tr>
      <w:tr w:rsidR="004C7AF3" w:rsidRPr="007C505A" w:rsidTr="00385F39">
        <w:tblPrEx>
          <w:jc w:val="center"/>
        </w:tblPrEx>
        <w:trPr>
          <w:trHeight w:val="268"/>
          <w:jc w:val="center"/>
        </w:trPr>
        <w:tc>
          <w:tcPr>
            <w:tcW w:w="331" w:type="dxa"/>
            <w:gridSpan w:val="2"/>
            <w:tcBorders>
              <w:top w:val="nil"/>
              <w:left w:val="nil"/>
              <w:bottom w:val="nil"/>
              <w:right w:val="nil"/>
            </w:tcBorders>
          </w:tcPr>
          <w:p w:rsidR="004C7AF3" w:rsidRDefault="004C7AF3" w:rsidP="0067176F">
            <w:pPr>
              <w:pStyle w:val="NoSpacing1"/>
            </w:pPr>
          </w:p>
        </w:tc>
        <w:tc>
          <w:tcPr>
            <w:tcW w:w="2535" w:type="dxa"/>
            <w:tcBorders>
              <w:top w:val="nil"/>
              <w:left w:val="nil"/>
              <w:bottom w:val="nil"/>
              <w:right w:val="nil"/>
            </w:tcBorders>
          </w:tcPr>
          <w:p w:rsidR="004C7AF3" w:rsidRPr="00FB5267" w:rsidRDefault="004C7AF3" w:rsidP="0067176F">
            <w:pPr>
              <w:pStyle w:val="NoSpacing1"/>
            </w:pPr>
            <w:r>
              <w:t>Geotechnical</w:t>
            </w:r>
          </w:p>
        </w:tc>
        <w:tc>
          <w:tcPr>
            <w:tcW w:w="331" w:type="dxa"/>
            <w:tcBorders>
              <w:top w:val="nil"/>
              <w:left w:val="nil"/>
              <w:bottom w:val="nil"/>
              <w:right w:val="nil"/>
            </w:tcBorders>
          </w:tcPr>
          <w:p w:rsidR="004C7AF3" w:rsidRDefault="004C7AF3" w:rsidP="0067176F">
            <w:pPr>
              <w:pStyle w:val="NoSpacing1"/>
            </w:pPr>
          </w:p>
        </w:tc>
        <w:tc>
          <w:tcPr>
            <w:tcW w:w="2914" w:type="dxa"/>
            <w:tcBorders>
              <w:top w:val="nil"/>
              <w:left w:val="nil"/>
              <w:bottom w:val="nil"/>
              <w:right w:val="nil"/>
            </w:tcBorders>
          </w:tcPr>
          <w:p w:rsidR="004C7AF3" w:rsidRPr="00FB5267" w:rsidRDefault="004C7AF3" w:rsidP="0067176F">
            <w:pPr>
              <w:pStyle w:val="NoSpacing1"/>
            </w:pPr>
            <w:r>
              <w:t>Building Materials</w:t>
            </w:r>
          </w:p>
        </w:tc>
        <w:tc>
          <w:tcPr>
            <w:tcW w:w="331" w:type="dxa"/>
            <w:tcBorders>
              <w:top w:val="nil"/>
              <w:left w:val="nil"/>
              <w:bottom w:val="nil"/>
              <w:right w:val="nil"/>
            </w:tcBorders>
          </w:tcPr>
          <w:p w:rsidR="004C7AF3" w:rsidRDefault="004C7AF3" w:rsidP="0067176F">
            <w:pPr>
              <w:pStyle w:val="NoSpacing1"/>
            </w:pPr>
            <w:r>
              <w:t>X</w:t>
            </w:r>
          </w:p>
        </w:tc>
        <w:tc>
          <w:tcPr>
            <w:tcW w:w="3324" w:type="dxa"/>
            <w:gridSpan w:val="2"/>
            <w:tcBorders>
              <w:top w:val="nil"/>
              <w:left w:val="nil"/>
              <w:bottom w:val="nil"/>
              <w:right w:val="nil"/>
            </w:tcBorders>
          </w:tcPr>
          <w:p w:rsidR="004C7AF3" w:rsidRDefault="004C7AF3" w:rsidP="0067176F">
            <w:pPr>
              <w:pStyle w:val="NoSpacing1"/>
            </w:pPr>
            <w:r>
              <w:t>Public Policy</w:t>
            </w:r>
          </w:p>
        </w:tc>
      </w:tr>
      <w:tr w:rsidR="004C7AF3" w:rsidRPr="007C505A" w:rsidTr="00385F39">
        <w:tblPrEx>
          <w:jc w:val="center"/>
        </w:tblPrEx>
        <w:trPr>
          <w:trHeight w:val="268"/>
          <w:jc w:val="center"/>
        </w:trPr>
        <w:tc>
          <w:tcPr>
            <w:tcW w:w="331" w:type="dxa"/>
            <w:gridSpan w:val="2"/>
            <w:tcBorders>
              <w:top w:val="nil"/>
              <w:left w:val="nil"/>
              <w:bottom w:val="nil"/>
              <w:right w:val="nil"/>
            </w:tcBorders>
          </w:tcPr>
          <w:p w:rsidR="004C7AF3" w:rsidRDefault="004C7AF3" w:rsidP="0067176F">
            <w:pPr>
              <w:pStyle w:val="NoSpacing1"/>
            </w:pPr>
          </w:p>
        </w:tc>
        <w:tc>
          <w:tcPr>
            <w:tcW w:w="2535" w:type="dxa"/>
            <w:tcBorders>
              <w:top w:val="nil"/>
              <w:left w:val="nil"/>
              <w:bottom w:val="nil"/>
              <w:right w:val="nil"/>
            </w:tcBorders>
          </w:tcPr>
          <w:p w:rsidR="004C7AF3" w:rsidRPr="00FB5267" w:rsidRDefault="004C7AF3" w:rsidP="0067176F">
            <w:pPr>
              <w:pStyle w:val="NoSpacing1"/>
            </w:pPr>
            <w:r>
              <w:t>Structures – Building</w:t>
            </w:r>
          </w:p>
        </w:tc>
        <w:tc>
          <w:tcPr>
            <w:tcW w:w="331" w:type="dxa"/>
            <w:tcBorders>
              <w:top w:val="nil"/>
              <w:left w:val="nil"/>
              <w:bottom w:val="nil"/>
              <w:right w:val="nil"/>
            </w:tcBorders>
          </w:tcPr>
          <w:p w:rsidR="004C7AF3" w:rsidRDefault="004C7AF3" w:rsidP="0067176F">
            <w:pPr>
              <w:pStyle w:val="NoSpacing1"/>
            </w:pPr>
            <w:r>
              <w:t>X</w:t>
            </w:r>
          </w:p>
        </w:tc>
        <w:tc>
          <w:tcPr>
            <w:tcW w:w="2914" w:type="dxa"/>
            <w:tcBorders>
              <w:top w:val="nil"/>
              <w:left w:val="nil"/>
              <w:bottom w:val="nil"/>
              <w:right w:val="nil"/>
            </w:tcBorders>
          </w:tcPr>
          <w:p w:rsidR="004C7AF3" w:rsidRPr="00FB5267" w:rsidRDefault="004C7AF3" w:rsidP="0067176F">
            <w:pPr>
              <w:pStyle w:val="NoSpacing1"/>
            </w:pPr>
            <w:r>
              <w:t>Computer Modeling/Drafting</w:t>
            </w:r>
          </w:p>
        </w:tc>
        <w:tc>
          <w:tcPr>
            <w:tcW w:w="331" w:type="dxa"/>
            <w:tcBorders>
              <w:top w:val="nil"/>
              <w:left w:val="nil"/>
              <w:bottom w:val="nil"/>
              <w:right w:val="nil"/>
            </w:tcBorders>
          </w:tcPr>
          <w:p w:rsidR="004C7AF3" w:rsidRDefault="004C7AF3" w:rsidP="0067176F">
            <w:pPr>
              <w:pStyle w:val="NoSpacing1"/>
            </w:pPr>
          </w:p>
        </w:tc>
        <w:tc>
          <w:tcPr>
            <w:tcW w:w="3324" w:type="dxa"/>
            <w:gridSpan w:val="2"/>
            <w:tcBorders>
              <w:top w:val="nil"/>
              <w:left w:val="nil"/>
              <w:bottom w:val="nil"/>
              <w:right w:val="nil"/>
            </w:tcBorders>
          </w:tcPr>
          <w:p w:rsidR="004C7AF3" w:rsidRDefault="004C7AF3" w:rsidP="0067176F">
            <w:pPr>
              <w:pStyle w:val="NoSpacing1"/>
            </w:pPr>
            <w:r>
              <w:t>Quality Assurance/Control</w:t>
            </w:r>
          </w:p>
        </w:tc>
      </w:tr>
      <w:tr w:rsidR="004C7AF3" w:rsidRPr="007C505A" w:rsidTr="00385F39">
        <w:tblPrEx>
          <w:jc w:val="center"/>
        </w:tblPrEx>
        <w:trPr>
          <w:trHeight w:val="268"/>
          <w:jc w:val="center"/>
        </w:trPr>
        <w:tc>
          <w:tcPr>
            <w:tcW w:w="331" w:type="dxa"/>
            <w:gridSpan w:val="2"/>
            <w:tcBorders>
              <w:top w:val="nil"/>
              <w:left w:val="nil"/>
              <w:bottom w:val="nil"/>
              <w:right w:val="nil"/>
            </w:tcBorders>
          </w:tcPr>
          <w:p w:rsidR="004C7AF3" w:rsidRDefault="004C7AF3" w:rsidP="0067176F">
            <w:pPr>
              <w:pStyle w:val="NoSpacing1"/>
            </w:pPr>
          </w:p>
        </w:tc>
        <w:tc>
          <w:tcPr>
            <w:tcW w:w="2535" w:type="dxa"/>
            <w:tcBorders>
              <w:top w:val="nil"/>
              <w:left w:val="nil"/>
              <w:bottom w:val="nil"/>
              <w:right w:val="nil"/>
            </w:tcBorders>
          </w:tcPr>
          <w:p w:rsidR="004C7AF3" w:rsidRPr="001B69AC" w:rsidRDefault="004C7AF3" w:rsidP="0067176F">
            <w:pPr>
              <w:pStyle w:val="NoSpacing1"/>
            </w:pPr>
            <w:r w:rsidRPr="001B69AC">
              <w:t>Structures - Bridge</w:t>
            </w:r>
          </w:p>
        </w:tc>
        <w:tc>
          <w:tcPr>
            <w:tcW w:w="331" w:type="dxa"/>
            <w:tcBorders>
              <w:top w:val="nil"/>
              <w:left w:val="nil"/>
              <w:bottom w:val="nil"/>
              <w:right w:val="nil"/>
            </w:tcBorders>
          </w:tcPr>
          <w:p w:rsidR="004C7AF3" w:rsidRDefault="004C7AF3" w:rsidP="0067176F">
            <w:pPr>
              <w:pStyle w:val="NoSpacing1"/>
            </w:pPr>
          </w:p>
        </w:tc>
        <w:tc>
          <w:tcPr>
            <w:tcW w:w="2914" w:type="dxa"/>
            <w:tcBorders>
              <w:top w:val="nil"/>
              <w:left w:val="nil"/>
              <w:bottom w:val="nil"/>
              <w:right w:val="nil"/>
            </w:tcBorders>
          </w:tcPr>
          <w:p w:rsidR="004C7AF3" w:rsidRPr="00FB5267" w:rsidRDefault="004C7AF3" w:rsidP="0067176F">
            <w:pPr>
              <w:pStyle w:val="NoSpacing1"/>
            </w:pPr>
            <w:r>
              <w:t>Construction Management</w:t>
            </w:r>
          </w:p>
        </w:tc>
        <w:tc>
          <w:tcPr>
            <w:tcW w:w="331" w:type="dxa"/>
            <w:tcBorders>
              <w:top w:val="nil"/>
              <w:left w:val="nil"/>
              <w:bottom w:val="nil"/>
              <w:right w:val="nil"/>
            </w:tcBorders>
          </w:tcPr>
          <w:p w:rsidR="004C7AF3" w:rsidRDefault="004C7AF3" w:rsidP="0067176F">
            <w:pPr>
              <w:pStyle w:val="NoSpacing1"/>
            </w:pPr>
          </w:p>
        </w:tc>
        <w:tc>
          <w:tcPr>
            <w:tcW w:w="3324" w:type="dxa"/>
            <w:gridSpan w:val="2"/>
            <w:tcBorders>
              <w:top w:val="nil"/>
              <w:left w:val="nil"/>
              <w:bottom w:val="nil"/>
              <w:right w:val="nil"/>
            </w:tcBorders>
          </w:tcPr>
          <w:p w:rsidR="004C7AF3" w:rsidRDefault="00385F39" w:rsidP="0067176F">
            <w:pPr>
              <w:pStyle w:val="NoSpacing1"/>
            </w:pPr>
            <w:r>
              <w:t>Resilience</w:t>
            </w:r>
          </w:p>
        </w:tc>
      </w:tr>
      <w:tr w:rsidR="00385F39" w:rsidRPr="007C505A" w:rsidTr="00385F39">
        <w:tblPrEx>
          <w:jc w:val="center"/>
        </w:tblPrEx>
        <w:trPr>
          <w:trHeight w:val="268"/>
          <w:jc w:val="center"/>
        </w:trPr>
        <w:tc>
          <w:tcPr>
            <w:tcW w:w="331" w:type="dxa"/>
            <w:gridSpan w:val="2"/>
            <w:tcBorders>
              <w:top w:val="nil"/>
              <w:left w:val="nil"/>
              <w:bottom w:val="nil"/>
              <w:right w:val="nil"/>
            </w:tcBorders>
          </w:tcPr>
          <w:p w:rsidR="00385F39" w:rsidRDefault="00385F39" w:rsidP="0067176F">
            <w:pPr>
              <w:pStyle w:val="NoSpacing1"/>
            </w:pPr>
          </w:p>
        </w:tc>
        <w:tc>
          <w:tcPr>
            <w:tcW w:w="2535" w:type="dxa"/>
            <w:tcBorders>
              <w:top w:val="nil"/>
              <w:left w:val="nil"/>
              <w:bottom w:val="nil"/>
              <w:right w:val="nil"/>
            </w:tcBorders>
          </w:tcPr>
          <w:p w:rsidR="00385F39" w:rsidRDefault="00385F39" w:rsidP="0067176F">
            <w:pPr>
              <w:pStyle w:val="NoSpacing1"/>
            </w:pPr>
            <w:r>
              <w:t>Transportation</w:t>
            </w:r>
            <w:r w:rsidR="0017107B">
              <w:t xml:space="preserve"> (X)</w:t>
            </w:r>
          </w:p>
        </w:tc>
        <w:tc>
          <w:tcPr>
            <w:tcW w:w="331" w:type="dxa"/>
            <w:tcBorders>
              <w:top w:val="nil"/>
              <w:left w:val="nil"/>
              <w:bottom w:val="nil"/>
              <w:right w:val="nil"/>
            </w:tcBorders>
          </w:tcPr>
          <w:p w:rsidR="00385F39" w:rsidRDefault="00385F39" w:rsidP="0067176F">
            <w:pPr>
              <w:pStyle w:val="NoSpacing1"/>
            </w:pPr>
          </w:p>
        </w:tc>
        <w:tc>
          <w:tcPr>
            <w:tcW w:w="2914" w:type="dxa"/>
            <w:tcBorders>
              <w:top w:val="nil"/>
              <w:left w:val="nil"/>
              <w:bottom w:val="nil"/>
              <w:right w:val="nil"/>
            </w:tcBorders>
          </w:tcPr>
          <w:p w:rsidR="00385F39" w:rsidRDefault="00385F39" w:rsidP="0067176F">
            <w:pPr>
              <w:pStyle w:val="NoSpacing1"/>
            </w:pPr>
            <w:r>
              <w:t>Durability</w:t>
            </w:r>
          </w:p>
        </w:tc>
        <w:tc>
          <w:tcPr>
            <w:tcW w:w="331" w:type="dxa"/>
            <w:tcBorders>
              <w:top w:val="nil"/>
              <w:left w:val="nil"/>
              <w:bottom w:val="nil"/>
              <w:right w:val="nil"/>
            </w:tcBorders>
          </w:tcPr>
          <w:p w:rsidR="00385F39" w:rsidRDefault="00385F39" w:rsidP="0067176F">
            <w:pPr>
              <w:pStyle w:val="NoSpacing1"/>
            </w:pPr>
          </w:p>
        </w:tc>
        <w:tc>
          <w:tcPr>
            <w:tcW w:w="3324" w:type="dxa"/>
            <w:gridSpan w:val="2"/>
            <w:tcBorders>
              <w:top w:val="nil"/>
              <w:left w:val="nil"/>
              <w:bottom w:val="nil"/>
              <w:right w:val="nil"/>
            </w:tcBorders>
          </w:tcPr>
          <w:p w:rsidR="00385F39" w:rsidRDefault="00385F39" w:rsidP="0067176F">
            <w:pPr>
              <w:pStyle w:val="NoSpacing1"/>
            </w:pPr>
            <w:r>
              <w:t>Scheduling/Planning</w:t>
            </w:r>
          </w:p>
        </w:tc>
      </w:tr>
      <w:tr w:rsidR="00385F39" w:rsidRPr="007C505A" w:rsidTr="00385F39">
        <w:tblPrEx>
          <w:jc w:val="center"/>
        </w:tblPrEx>
        <w:trPr>
          <w:trHeight w:val="268"/>
          <w:jc w:val="center"/>
        </w:trPr>
        <w:tc>
          <w:tcPr>
            <w:tcW w:w="331" w:type="dxa"/>
            <w:gridSpan w:val="2"/>
            <w:tcBorders>
              <w:top w:val="nil"/>
              <w:left w:val="nil"/>
              <w:bottom w:val="nil"/>
              <w:right w:val="nil"/>
            </w:tcBorders>
          </w:tcPr>
          <w:p w:rsidR="00385F39" w:rsidRDefault="00385F39" w:rsidP="0067176F">
            <w:pPr>
              <w:pStyle w:val="NoSpacing1"/>
            </w:pPr>
          </w:p>
        </w:tc>
        <w:tc>
          <w:tcPr>
            <w:tcW w:w="2535" w:type="dxa"/>
            <w:tcBorders>
              <w:top w:val="nil"/>
              <w:left w:val="nil"/>
              <w:bottom w:val="nil"/>
              <w:right w:val="nil"/>
            </w:tcBorders>
          </w:tcPr>
          <w:p w:rsidR="00385F39" w:rsidRDefault="00385F39" w:rsidP="0067176F">
            <w:pPr>
              <w:pStyle w:val="NoSpacing1"/>
            </w:pPr>
          </w:p>
        </w:tc>
        <w:tc>
          <w:tcPr>
            <w:tcW w:w="331" w:type="dxa"/>
            <w:tcBorders>
              <w:top w:val="nil"/>
              <w:left w:val="nil"/>
              <w:bottom w:val="nil"/>
              <w:right w:val="nil"/>
            </w:tcBorders>
          </w:tcPr>
          <w:p w:rsidR="00385F39" w:rsidRDefault="00385F39" w:rsidP="0067176F">
            <w:pPr>
              <w:pStyle w:val="NoSpacing1"/>
            </w:pPr>
          </w:p>
        </w:tc>
        <w:tc>
          <w:tcPr>
            <w:tcW w:w="2914" w:type="dxa"/>
            <w:tcBorders>
              <w:top w:val="nil"/>
              <w:left w:val="nil"/>
              <w:bottom w:val="nil"/>
              <w:right w:val="nil"/>
            </w:tcBorders>
          </w:tcPr>
          <w:p w:rsidR="00385F39" w:rsidRDefault="00385F39" w:rsidP="0067176F">
            <w:pPr>
              <w:pStyle w:val="NoSpacing1"/>
            </w:pPr>
            <w:r>
              <w:t>Energy efficiency</w:t>
            </w:r>
          </w:p>
        </w:tc>
        <w:tc>
          <w:tcPr>
            <w:tcW w:w="331" w:type="dxa"/>
            <w:tcBorders>
              <w:top w:val="nil"/>
              <w:left w:val="nil"/>
              <w:bottom w:val="nil"/>
              <w:right w:val="nil"/>
            </w:tcBorders>
          </w:tcPr>
          <w:p w:rsidR="00385F39" w:rsidRDefault="00385F39" w:rsidP="005F028B">
            <w:pPr>
              <w:pStyle w:val="NoSpacing1"/>
            </w:pPr>
            <w:r>
              <w:t>X</w:t>
            </w:r>
          </w:p>
        </w:tc>
        <w:tc>
          <w:tcPr>
            <w:tcW w:w="3324" w:type="dxa"/>
            <w:gridSpan w:val="2"/>
            <w:tcBorders>
              <w:top w:val="nil"/>
              <w:left w:val="nil"/>
              <w:bottom w:val="nil"/>
              <w:right w:val="nil"/>
            </w:tcBorders>
          </w:tcPr>
          <w:p w:rsidR="00385F39" w:rsidRDefault="00385F39" w:rsidP="005F028B">
            <w:pPr>
              <w:pStyle w:val="NoSpacing1"/>
            </w:pPr>
            <w:r>
              <w:t>Social/Political/Economic Issues</w:t>
            </w:r>
          </w:p>
        </w:tc>
      </w:tr>
      <w:tr w:rsidR="00385F39" w:rsidRPr="007C505A" w:rsidTr="00385F39">
        <w:tblPrEx>
          <w:jc w:val="center"/>
        </w:tblPrEx>
        <w:trPr>
          <w:trHeight w:val="268"/>
          <w:jc w:val="center"/>
        </w:trPr>
        <w:tc>
          <w:tcPr>
            <w:tcW w:w="331" w:type="dxa"/>
            <w:gridSpan w:val="2"/>
            <w:tcBorders>
              <w:top w:val="nil"/>
              <w:left w:val="nil"/>
              <w:bottom w:val="nil"/>
              <w:right w:val="nil"/>
            </w:tcBorders>
          </w:tcPr>
          <w:p w:rsidR="00385F39" w:rsidRDefault="00385F39" w:rsidP="0067176F">
            <w:pPr>
              <w:pStyle w:val="NoSpacing1"/>
            </w:pPr>
          </w:p>
        </w:tc>
        <w:tc>
          <w:tcPr>
            <w:tcW w:w="2535" w:type="dxa"/>
            <w:tcBorders>
              <w:top w:val="nil"/>
              <w:left w:val="nil"/>
              <w:bottom w:val="nil"/>
              <w:right w:val="nil"/>
            </w:tcBorders>
          </w:tcPr>
          <w:p w:rsidR="00385F39" w:rsidRDefault="00385F39" w:rsidP="0067176F">
            <w:pPr>
              <w:pStyle w:val="NoSpacing1"/>
              <w:rPr>
                <w:b/>
              </w:rPr>
            </w:pPr>
          </w:p>
        </w:tc>
        <w:tc>
          <w:tcPr>
            <w:tcW w:w="331" w:type="dxa"/>
            <w:tcBorders>
              <w:top w:val="nil"/>
              <w:left w:val="nil"/>
              <w:bottom w:val="nil"/>
              <w:right w:val="nil"/>
            </w:tcBorders>
          </w:tcPr>
          <w:p w:rsidR="00385F39" w:rsidRDefault="006A5A69" w:rsidP="0067176F">
            <w:pPr>
              <w:pStyle w:val="NoSpacing1"/>
            </w:pPr>
            <w:r>
              <w:t>X</w:t>
            </w:r>
          </w:p>
        </w:tc>
        <w:tc>
          <w:tcPr>
            <w:tcW w:w="2914" w:type="dxa"/>
            <w:tcBorders>
              <w:top w:val="nil"/>
              <w:left w:val="nil"/>
              <w:bottom w:val="nil"/>
              <w:right w:val="nil"/>
            </w:tcBorders>
          </w:tcPr>
          <w:p w:rsidR="00385F39" w:rsidRPr="00FB5267" w:rsidRDefault="00385F39" w:rsidP="0067176F">
            <w:pPr>
              <w:pStyle w:val="NoSpacing1"/>
            </w:pPr>
            <w:r>
              <w:t>Environmental Assessment</w:t>
            </w:r>
          </w:p>
        </w:tc>
        <w:tc>
          <w:tcPr>
            <w:tcW w:w="331" w:type="dxa"/>
            <w:tcBorders>
              <w:top w:val="nil"/>
              <w:left w:val="nil"/>
              <w:bottom w:val="nil"/>
              <w:right w:val="nil"/>
            </w:tcBorders>
          </w:tcPr>
          <w:p w:rsidR="00385F39" w:rsidRDefault="00385F39" w:rsidP="005F028B">
            <w:pPr>
              <w:pStyle w:val="NoSpacing1"/>
            </w:pPr>
          </w:p>
        </w:tc>
        <w:tc>
          <w:tcPr>
            <w:tcW w:w="3324" w:type="dxa"/>
            <w:gridSpan w:val="2"/>
            <w:tcBorders>
              <w:top w:val="nil"/>
              <w:left w:val="nil"/>
              <w:bottom w:val="nil"/>
              <w:right w:val="nil"/>
            </w:tcBorders>
          </w:tcPr>
          <w:p w:rsidR="00385F39" w:rsidRDefault="00385F39" w:rsidP="005F028B">
            <w:pPr>
              <w:pStyle w:val="NoSpacing1"/>
            </w:pPr>
            <w:r>
              <w:t>Structural design</w:t>
            </w:r>
          </w:p>
        </w:tc>
      </w:tr>
      <w:tr w:rsidR="00385F39" w:rsidRPr="007C505A" w:rsidTr="00385F39">
        <w:tblPrEx>
          <w:jc w:val="center"/>
        </w:tblPrEx>
        <w:trPr>
          <w:trHeight w:val="268"/>
          <w:jc w:val="center"/>
        </w:trPr>
        <w:tc>
          <w:tcPr>
            <w:tcW w:w="331" w:type="dxa"/>
            <w:gridSpan w:val="2"/>
            <w:tcBorders>
              <w:top w:val="nil"/>
              <w:left w:val="nil"/>
              <w:bottom w:val="nil"/>
              <w:right w:val="nil"/>
            </w:tcBorders>
          </w:tcPr>
          <w:p w:rsidR="00385F39" w:rsidRDefault="00385F39" w:rsidP="0067176F">
            <w:pPr>
              <w:pStyle w:val="NoSpacing1"/>
            </w:pPr>
          </w:p>
        </w:tc>
        <w:tc>
          <w:tcPr>
            <w:tcW w:w="2535" w:type="dxa"/>
            <w:tcBorders>
              <w:top w:val="nil"/>
              <w:left w:val="nil"/>
              <w:bottom w:val="nil"/>
              <w:right w:val="nil"/>
            </w:tcBorders>
          </w:tcPr>
          <w:p w:rsidR="00385F39" w:rsidRDefault="00385F39" w:rsidP="0067176F">
            <w:pPr>
              <w:pStyle w:val="NoSpacing1"/>
              <w:rPr>
                <w:b/>
              </w:rPr>
            </w:pPr>
          </w:p>
        </w:tc>
        <w:tc>
          <w:tcPr>
            <w:tcW w:w="331" w:type="dxa"/>
            <w:tcBorders>
              <w:top w:val="nil"/>
              <w:left w:val="nil"/>
              <w:bottom w:val="nil"/>
              <w:right w:val="nil"/>
            </w:tcBorders>
          </w:tcPr>
          <w:p w:rsidR="00385F39" w:rsidRDefault="00385F39" w:rsidP="0067176F">
            <w:pPr>
              <w:pStyle w:val="NoSpacing1"/>
            </w:pPr>
            <w:r>
              <w:t>X</w:t>
            </w:r>
          </w:p>
        </w:tc>
        <w:tc>
          <w:tcPr>
            <w:tcW w:w="2914" w:type="dxa"/>
            <w:tcBorders>
              <w:top w:val="nil"/>
              <w:left w:val="nil"/>
              <w:bottom w:val="nil"/>
              <w:right w:val="nil"/>
            </w:tcBorders>
          </w:tcPr>
          <w:p w:rsidR="00385F39" w:rsidRPr="00FB5267" w:rsidRDefault="00385F39" w:rsidP="0067176F">
            <w:pPr>
              <w:pStyle w:val="NoSpacing1"/>
            </w:pPr>
            <w:r>
              <w:t>Environmental Issues</w:t>
            </w:r>
          </w:p>
        </w:tc>
        <w:tc>
          <w:tcPr>
            <w:tcW w:w="331" w:type="dxa"/>
            <w:tcBorders>
              <w:top w:val="nil"/>
              <w:left w:val="nil"/>
              <w:bottom w:val="nil"/>
              <w:right w:val="nil"/>
            </w:tcBorders>
          </w:tcPr>
          <w:p w:rsidR="00385F39" w:rsidRDefault="00E71DE2" w:rsidP="0067176F">
            <w:pPr>
              <w:pStyle w:val="NoSpacing1"/>
            </w:pPr>
            <w:r>
              <w:t>X</w:t>
            </w:r>
          </w:p>
        </w:tc>
        <w:tc>
          <w:tcPr>
            <w:tcW w:w="3324" w:type="dxa"/>
            <w:gridSpan w:val="2"/>
            <w:tcBorders>
              <w:top w:val="nil"/>
              <w:left w:val="nil"/>
              <w:bottom w:val="nil"/>
              <w:right w:val="nil"/>
            </w:tcBorders>
          </w:tcPr>
          <w:p w:rsidR="00385F39" w:rsidRDefault="00385F39" w:rsidP="0067176F">
            <w:pPr>
              <w:pStyle w:val="NoSpacing1"/>
            </w:pPr>
            <w:r>
              <w:t>Sustainable design</w:t>
            </w:r>
          </w:p>
        </w:tc>
      </w:tr>
      <w:tr w:rsidR="00385F39" w:rsidRPr="007C505A" w:rsidTr="00385F39">
        <w:tblPrEx>
          <w:jc w:val="center"/>
        </w:tblPrEx>
        <w:trPr>
          <w:trHeight w:val="268"/>
          <w:jc w:val="center"/>
        </w:trPr>
        <w:tc>
          <w:tcPr>
            <w:tcW w:w="331" w:type="dxa"/>
            <w:gridSpan w:val="2"/>
            <w:tcBorders>
              <w:top w:val="nil"/>
              <w:left w:val="nil"/>
              <w:bottom w:val="nil"/>
              <w:right w:val="nil"/>
            </w:tcBorders>
          </w:tcPr>
          <w:p w:rsidR="00385F39" w:rsidRDefault="00385F39" w:rsidP="0067176F">
            <w:pPr>
              <w:pStyle w:val="NoSpacing1"/>
            </w:pPr>
          </w:p>
        </w:tc>
        <w:tc>
          <w:tcPr>
            <w:tcW w:w="2535" w:type="dxa"/>
            <w:tcBorders>
              <w:top w:val="nil"/>
              <w:left w:val="nil"/>
              <w:bottom w:val="nil"/>
              <w:right w:val="nil"/>
            </w:tcBorders>
          </w:tcPr>
          <w:p w:rsidR="00385F39" w:rsidRPr="00FB5267" w:rsidRDefault="00385F39" w:rsidP="0067176F">
            <w:pPr>
              <w:pStyle w:val="NoSpacing1"/>
            </w:pPr>
          </w:p>
        </w:tc>
        <w:tc>
          <w:tcPr>
            <w:tcW w:w="331" w:type="dxa"/>
            <w:tcBorders>
              <w:top w:val="nil"/>
              <w:left w:val="nil"/>
              <w:bottom w:val="nil"/>
              <w:right w:val="nil"/>
            </w:tcBorders>
          </w:tcPr>
          <w:p w:rsidR="00385F39" w:rsidRDefault="00385F39" w:rsidP="0067176F">
            <w:pPr>
              <w:pStyle w:val="NoSpacing1"/>
            </w:pPr>
            <w:r>
              <w:t>X</w:t>
            </w:r>
          </w:p>
        </w:tc>
        <w:tc>
          <w:tcPr>
            <w:tcW w:w="2914" w:type="dxa"/>
            <w:tcBorders>
              <w:top w:val="nil"/>
              <w:left w:val="nil"/>
              <w:bottom w:val="nil"/>
              <w:right w:val="nil"/>
            </w:tcBorders>
          </w:tcPr>
          <w:p w:rsidR="00385F39" w:rsidRDefault="00385F39" w:rsidP="0067176F">
            <w:pPr>
              <w:pStyle w:val="NoSpacing1"/>
            </w:pPr>
            <w:r>
              <w:t>Estimating Cost</w:t>
            </w:r>
          </w:p>
        </w:tc>
        <w:tc>
          <w:tcPr>
            <w:tcW w:w="331" w:type="dxa"/>
            <w:tcBorders>
              <w:top w:val="nil"/>
              <w:left w:val="nil"/>
              <w:bottom w:val="nil"/>
              <w:right w:val="nil"/>
            </w:tcBorders>
          </w:tcPr>
          <w:p w:rsidR="00385F39" w:rsidRDefault="00E71DE2" w:rsidP="0067176F">
            <w:pPr>
              <w:pStyle w:val="NoSpacing1"/>
            </w:pPr>
            <w:r>
              <w:t>X</w:t>
            </w:r>
          </w:p>
        </w:tc>
        <w:tc>
          <w:tcPr>
            <w:tcW w:w="3324" w:type="dxa"/>
            <w:gridSpan w:val="2"/>
            <w:tcBorders>
              <w:top w:val="nil"/>
              <w:left w:val="nil"/>
              <w:bottom w:val="nil"/>
              <w:right w:val="nil"/>
            </w:tcBorders>
          </w:tcPr>
          <w:p w:rsidR="00385F39" w:rsidRDefault="00385F39" w:rsidP="0067176F">
            <w:pPr>
              <w:pStyle w:val="NoSpacing1"/>
            </w:pPr>
            <w:r>
              <w:t>Systems approach</w:t>
            </w:r>
          </w:p>
        </w:tc>
      </w:tr>
      <w:tr w:rsidR="00385F39" w:rsidRPr="007C505A" w:rsidTr="00BD3B15">
        <w:tblPrEx>
          <w:jc w:val="center"/>
        </w:tblPrEx>
        <w:trPr>
          <w:trHeight w:val="268"/>
          <w:jc w:val="center"/>
        </w:trPr>
        <w:tc>
          <w:tcPr>
            <w:tcW w:w="331" w:type="dxa"/>
            <w:gridSpan w:val="2"/>
            <w:tcBorders>
              <w:top w:val="nil"/>
              <w:left w:val="nil"/>
              <w:bottom w:val="nil"/>
              <w:right w:val="nil"/>
            </w:tcBorders>
          </w:tcPr>
          <w:p w:rsidR="00385F39" w:rsidRDefault="00385F39" w:rsidP="00BD3B15">
            <w:pPr>
              <w:pStyle w:val="NoSpacing"/>
            </w:pPr>
          </w:p>
        </w:tc>
        <w:tc>
          <w:tcPr>
            <w:tcW w:w="2535" w:type="dxa"/>
            <w:tcBorders>
              <w:top w:val="nil"/>
              <w:left w:val="nil"/>
              <w:bottom w:val="nil"/>
              <w:right w:val="nil"/>
            </w:tcBorders>
          </w:tcPr>
          <w:p w:rsidR="00385F39" w:rsidRPr="004C7AF3" w:rsidRDefault="00385F39" w:rsidP="00BD3B15">
            <w:pPr>
              <w:pStyle w:val="NoSpacing"/>
            </w:pPr>
          </w:p>
        </w:tc>
        <w:tc>
          <w:tcPr>
            <w:tcW w:w="331" w:type="dxa"/>
            <w:tcBorders>
              <w:top w:val="nil"/>
              <w:left w:val="nil"/>
              <w:bottom w:val="nil"/>
              <w:right w:val="nil"/>
            </w:tcBorders>
          </w:tcPr>
          <w:p w:rsidR="00385F39" w:rsidRDefault="00385F39" w:rsidP="00BD3B15">
            <w:pPr>
              <w:pStyle w:val="NoSpacing"/>
            </w:pPr>
          </w:p>
        </w:tc>
        <w:tc>
          <w:tcPr>
            <w:tcW w:w="2914" w:type="dxa"/>
            <w:tcBorders>
              <w:top w:val="nil"/>
              <w:left w:val="nil"/>
              <w:bottom w:val="nil"/>
              <w:right w:val="nil"/>
            </w:tcBorders>
          </w:tcPr>
          <w:p w:rsidR="00385F39" w:rsidRDefault="00385F39" w:rsidP="00A21085">
            <w:pPr>
              <w:pStyle w:val="NoSpacing1"/>
            </w:pPr>
            <w:r>
              <w:t>Ethics</w:t>
            </w:r>
          </w:p>
        </w:tc>
        <w:tc>
          <w:tcPr>
            <w:tcW w:w="331" w:type="dxa"/>
            <w:tcBorders>
              <w:top w:val="nil"/>
              <w:left w:val="nil"/>
              <w:bottom w:val="nil"/>
              <w:right w:val="nil"/>
            </w:tcBorders>
          </w:tcPr>
          <w:p w:rsidR="00385F39" w:rsidRDefault="00385F39" w:rsidP="0016262F">
            <w:pPr>
              <w:pStyle w:val="NoSpacing1"/>
            </w:pPr>
            <w:r>
              <w:t>X</w:t>
            </w:r>
          </w:p>
        </w:tc>
        <w:tc>
          <w:tcPr>
            <w:tcW w:w="3324" w:type="dxa"/>
            <w:gridSpan w:val="2"/>
            <w:tcBorders>
              <w:top w:val="nil"/>
              <w:left w:val="nil"/>
              <w:bottom w:val="nil"/>
              <w:right w:val="nil"/>
            </w:tcBorders>
          </w:tcPr>
          <w:p w:rsidR="00385F39" w:rsidRDefault="00385F39" w:rsidP="0016262F">
            <w:pPr>
              <w:pStyle w:val="NoSpacing1"/>
            </w:pPr>
            <w:r>
              <w:t>Transportation</w:t>
            </w:r>
          </w:p>
        </w:tc>
      </w:tr>
      <w:tr w:rsidR="00385F39" w:rsidRPr="007C505A" w:rsidTr="00385F39">
        <w:tblPrEx>
          <w:jc w:val="center"/>
        </w:tblPrEx>
        <w:trPr>
          <w:trHeight w:val="268"/>
          <w:jc w:val="center"/>
        </w:trPr>
        <w:tc>
          <w:tcPr>
            <w:tcW w:w="331" w:type="dxa"/>
            <w:gridSpan w:val="2"/>
            <w:tcBorders>
              <w:top w:val="nil"/>
              <w:left w:val="nil"/>
              <w:bottom w:val="nil"/>
              <w:right w:val="nil"/>
            </w:tcBorders>
          </w:tcPr>
          <w:p w:rsidR="00385F39" w:rsidRDefault="00385F39" w:rsidP="0067176F">
            <w:pPr>
              <w:pStyle w:val="NoSpacing1"/>
            </w:pPr>
          </w:p>
        </w:tc>
        <w:tc>
          <w:tcPr>
            <w:tcW w:w="2535" w:type="dxa"/>
            <w:tcBorders>
              <w:top w:val="nil"/>
              <w:left w:val="nil"/>
              <w:bottom w:val="nil"/>
              <w:right w:val="nil"/>
            </w:tcBorders>
          </w:tcPr>
          <w:p w:rsidR="00385F39" w:rsidRPr="00FB5267" w:rsidRDefault="00385F39" w:rsidP="0067176F">
            <w:pPr>
              <w:pStyle w:val="NoSpacing1"/>
            </w:pPr>
          </w:p>
        </w:tc>
        <w:tc>
          <w:tcPr>
            <w:tcW w:w="331" w:type="dxa"/>
            <w:tcBorders>
              <w:top w:val="nil"/>
              <w:left w:val="nil"/>
              <w:bottom w:val="nil"/>
              <w:right w:val="nil"/>
            </w:tcBorders>
          </w:tcPr>
          <w:p w:rsidR="00385F39" w:rsidRDefault="00385F39" w:rsidP="0067176F">
            <w:pPr>
              <w:pStyle w:val="NoSpacing1"/>
            </w:pPr>
          </w:p>
        </w:tc>
        <w:tc>
          <w:tcPr>
            <w:tcW w:w="2914" w:type="dxa"/>
            <w:tcBorders>
              <w:top w:val="nil"/>
              <w:left w:val="nil"/>
              <w:bottom w:val="nil"/>
              <w:right w:val="nil"/>
            </w:tcBorders>
          </w:tcPr>
          <w:p w:rsidR="00385F39" w:rsidRDefault="00385F39" w:rsidP="00A21085">
            <w:pPr>
              <w:pStyle w:val="NoSpacing1"/>
            </w:pPr>
            <w:r>
              <w:t>Financing</w:t>
            </w:r>
          </w:p>
        </w:tc>
        <w:tc>
          <w:tcPr>
            <w:tcW w:w="331" w:type="dxa"/>
            <w:tcBorders>
              <w:top w:val="nil"/>
              <w:left w:val="nil"/>
              <w:bottom w:val="nil"/>
              <w:right w:val="nil"/>
            </w:tcBorders>
          </w:tcPr>
          <w:p w:rsidR="00385F39" w:rsidRDefault="00385F39" w:rsidP="0067176F">
            <w:pPr>
              <w:pStyle w:val="NoSpacing1"/>
            </w:pPr>
            <w:r>
              <w:t>X</w:t>
            </w:r>
          </w:p>
        </w:tc>
        <w:tc>
          <w:tcPr>
            <w:tcW w:w="3324" w:type="dxa"/>
            <w:gridSpan w:val="2"/>
            <w:tcBorders>
              <w:top w:val="nil"/>
              <w:left w:val="nil"/>
              <w:bottom w:val="nil"/>
              <w:right w:val="nil"/>
            </w:tcBorders>
          </w:tcPr>
          <w:p w:rsidR="00385F39" w:rsidRDefault="00385F39" w:rsidP="0067176F">
            <w:pPr>
              <w:pStyle w:val="NoSpacing1"/>
            </w:pPr>
            <w:r>
              <w:t>Urban Planning</w:t>
            </w:r>
          </w:p>
        </w:tc>
      </w:tr>
      <w:tr w:rsidR="00385F39" w:rsidRPr="007C505A" w:rsidTr="00385F39">
        <w:tblPrEx>
          <w:jc w:val="center"/>
        </w:tblPrEx>
        <w:trPr>
          <w:trHeight w:val="268"/>
          <w:jc w:val="center"/>
        </w:trPr>
        <w:tc>
          <w:tcPr>
            <w:tcW w:w="331" w:type="dxa"/>
            <w:gridSpan w:val="2"/>
            <w:tcBorders>
              <w:top w:val="nil"/>
              <w:left w:val="nil"/>
              <w:bottom w:val="nil"/>
              <w:right w:val="nil"/>
            </w:tcBorders>
          </w:tcPr>
          <w:p w:rsidR="00385F39" w:rsidRDefault="00385F39" w:rsidP="0067176F">
            <w:pPr>
              <w:pStyle w:val="NoSpacing1"/>
            </w:pPr>
          </w:p>
        </w:tc>
        <w:tc>
          <w:tcPr>
            <w:tcW w:w="2535" w:type="dxa"/>
            <w:tcBorders>
              <w:top w:val="nil"/>
              <w:left w:val="nil"/>
              <w:bottom w:val="nil"/>
              <w:right w:val="nil"/>
            </w:tcBorders>
          </w:tcPr>
          <w:p w:rsidR="00385F39" w:rsidRDefault="00385F39" w:rsidP="0067176F">
            <w:pPr>
              <w:pStyle w:val="NoSpacing1"/>
              <w:rPr>
                <w:b/>
              </w:rPr>
            </w:pPr>
          </w:p>
        </w:tc>
        <w:tc>
          <w:tcPr>
            <w:tcW w:w="331" w:type="dxa"/>
            <w:tcBorders>
              <w:top w:val="nil"/>
              <w:left w:val="nil"/>
              <w:bottom w:val="nil"/>
              <w:right w:val="nil"/>
            </w:tcBorders>
          </w:tcPr>
          <w:p w:rsidR="00385F39" w:rsidRDefault="00385F39" w:rsidP="0067176F">
            <w:pPr>
              <w:pStyle w:val="NoSpacing1"/>
            </w:pPr>
          </w:p>
        </w:tc>
        <w:tc>
          <w:tcPr>
            <w:tcW w:w="2914" w:type="dxa"/>
            <w:tcBorders>
              <w:top w:val="nil"/>
              <w:left w:val="nil"/>
              <w:bottom w:val="nil"/>
              <w:right w:val="nil"/>
            </w:tcBorders>
          </w:tcPr>
          <w:p w:rsidR="00385F39" w:rsidRDefault="00385F39" w:rsidP="00A21085">
            <w:pPr>
              <w:pStyle w:val="NoSpacing1"/>
            </w:pPr>
            <w:r>
              <w:t>Foundations</w:t>
            </w:r>
          </w:p>
        </w:tc>
        <w:tc>
          <w:tcPr>
            <w:tcW w:w="331" w:type="dxa"/>
            <w:tcBorders>
              <w:top w:val="nil"/>
              <w:left w:val="nil"/>
              <w:bottom w:val="nil"/>
              <w:right w:val="nil"/>
            </w:tcBorders>
          </w:tcPr>
          <w:p w:rsidR="00385F39" w:rsidRDefault="00385F39" w:rsidP="0067176F">
            <w:pPr>
              <w:pStyle w:val="NoSpacing1"/>
            </w:pPr>
          </w:p>
        </w:tc>
        <w:tc>
          <w:tcPr>
            <w:tcW w:w="3324" w:type="dxa"/>
            <w:gridSpan w:val="2"/>
            <w:tcBorders>
              <w:top w:val="nil"/>
              <w:left w:val="nil"/>
              <w:bottom w:val="nil"/>
              <w:right w:val="nil"/>
            </w:tcBorders>
          </w:tcPr>
          <w:p w:rsidR="00385F39" w:rsidRDefault="00385F39" w:rsidP="0067176F">
            <w:pPr>
              <w:pStyle w:val="NoSpacing1"/>
            </w:pPr>
            <w:r>
              <w:t>Using analysis software</w:t>
            </w:r>
          </w:p>
        </w:tc>
      </w:tr>
      <w:tr w:rsidR="00385F39" w:rsidRPr="007C505A" w:rsidTr="00385F39">
        <w:tblPrEx>
          <w:jc w:val="center"/>
        </w:tblPrEx>
        <w:trPr>
          <w:trHeight w:val="268"/>
          <w:jc w:val="center"/>
        </w:trPr>
        <w:tc>
          <w:tcPr>
            <w:tcW w:w="331" w:type="dxa"/>
            <w:gridSpan w:val="2"/>
            <w:tcBorders>
              <w:top w:val="nil"/>
              <w:left w:val="nil"/>
              <w:bottom w:val="nil"/>
              <w:right w:val="nil"/>
            </w:tcBorders>
          </w:tcPr>
          <w:p w:rsidR="00385F39" w:rsidRDefault="00385F39" w:rsidP="0067176F">
            <w:pPr>
              <w:pStyle w:val="NoSpacing1"/>
            </w:pPr>
          </w:p>
        </w:tc>
        <w:tc>
          <w:tcPr>
            <w:tcW w:w="2535" w:type="dxa"/>
            <w:tcBorders>
              <w:top w:val="nil"/>
              <w:left w:val="nil"/>
              <w:bottom w:val="nil"/>
              <w:right w:val="nil"/>
            </w:tcBorders>
          </w:tcPr>
          <w:p w:rsidR="00385F39" w:rsidRDefault="00385F39" w:rsidP="0067176F">
            <w:pPr>
              <w:pStyle w:val="NoSpacing1"/>
              <w:rPr>
                <w:b/>
              </w:rPr>
            </w:pPr>
          </w:p>
        </w:tc>
        <w:tc>
          <w:tcPr>
            <w:tcW w:w="331" w:type="dxa"/>
            <w:tcBorders>
              <w:top w:val="nil"/>
              <w:left w:val="nil"/>
              <w:bottom w:val="nil"/>
              <w:right w:val="nil"/>
            </w:tcBorders>
          </w:tcPr>
          <w:p w:rsidR="00385F39" w:rsidRDefault="00385F39" w:rsidP="0067176F">
            <w:pPr>
              <w:pStyle w:val="NoSpacing1"/>
            </w:pPr>
          </w:p>
        </w:tc>
        <w:tc>
          <w:tcPr>
            <w:tcW w:w="2914" w:type="dxa"/>
            <w:tcBorders>
              <w:top w:val="nil"/>
              <w:left w:val="nil"/>
              <w:bottom w:val="nil"/>
              <w:right w:val="nil"/>
            </w:tcBorders>
          </w:tcPr>
          <w:p w:rsidR="00385F39" w:rsidRDefault="00385F39" w:rsidP="00A21085">
            <w:pPr>
              <w:pStyle w:val="NoSpacing1"/>
            </w:pPr>
            <w:r>
              <w:t>Geotechnical</w:t>
            </w:r>
          </w:p>
        </w:tc>
        <w:tc>
          <w:tcPr>
            <w:tcW w:w="331" w:type="dxa"/>
            <w:tcBorders>
              <w:top w:val="nil"/>
              <w:left w:val="nil"/>
              <w:bottom w:val="nil"/>
              <w:right w:val="nil"/>
            </w:tcBorders>
          </w:tcPr>
          <w:p w:rsidR="00385F39" w:rsidRDefault="00385F39" w:rsidP="0067176F">
            <w:pPr>
              <w:pStyle w:val="NoSpacing1"/>
            </w:pPr>
          </w:p>
        </w:tc>
        <w:tc>
          <w:tcPr>
            <w:tcW w:w="3324" w:type="dxa"/>
            <w:gridSpan w:val="2"/>
            <w:tcBorders>
              <w:top w:val="nil"/>
              <w:left w:val="nil"/>
              <w:bottom w:val="nil"/>
              <w:right w:val="nil"/>
            </w:tcBorders>
          </w:tcPr>
          <w:p w:rsidR="00385F39" w:rsidRDefault="00385F39" w:rsidP="0067176F">
            <w:pPr>
              <w:pStyle w:val="NoSpacing1"/>
            </w:pPr>
            <w:r>
              <w:t>Water Treatment</w:t>
            </w:r>
          </w:p>
        </w:tc>
      </w:tr>
      <w:tr w:rsidR="00385F39" w:rsidRPr="007C505A" w:rsidTr="00385F39">
        <w:tblPrEx>
          <w:jc w:val="center"/>
        </w:tblPrEx>
        <w:trPr>
          <w:trHeight w:val="268"/>
          <w:jc w:val="center"/>
        </w:trPr>
        <w:tc>
          <w:tcPr>
            <w:tcW w:w="331" w:type="dxa"/>
            <w:gridSpan w:val="2"/>
            <w:tcBorders>
              <w:top w:val="nil"/>
              <w:left w:val="nil"/>
              <w:bottom w:val="nil"/>
              <w:right w:val="nil"/>
            </w:tcBorders>
          </w:tcPr>
          <w:p w:rsidR="00385F39" w:rsidRDefault="00385F39" w:rsidP="0067176F">
            <w:pPr>
              <w:pStyle w:val="NoSpacing1"/>
            </w:pPr>
          </w:p>
        </w:tc>
        <w:tc>
          <w:tcPr>
            <w:tcW w:w="2535" w:type="dxa"/>
            <w:tcBorders>
              <w:top w:val="nil"/>
              <w:left w:val="nil"/>
              <w:bottom w:val="nil"/>
              <w:right w:val="nil"/>
            </w:tcBorders>
          </w:tcPr>
          <w:p w:rsidR="00385F39" w:rsidRDefault="00385F39" w:rsidP="0067176F">
            <w:pPr>
              <w:pStyle w:val="NoSpacing1"/>
              <w:rPr>
                <w:b/>
              </w:rPr>
            </w:pPr>
          </w:p>
        </w:tc>
        <w:tc>
          <w:tcPr>
            <w:tcW w:w="331" w:type="dxa"/>
            <w:tcBorders>
              <w:top w:val="nil"/>
              <w:left w:val="nil"/>
              <w:bottom w:val="nil"/>
              <w:right w:val="nil"/>
            </w:tcBorders>
          </w:tcPr>
          <w:p w:rsidR="00385F39" w:rsidRDefault="00385F39" w:rsidP="0067176F">
            <w:pPr>
              <w:pStyle w:val="NoSpacing1"/>
            </w:pPr>
          </w:p>
        </w:tc>
        <w:tc>
          <w:tcPr>
            <w:tcW w:w="2914" w:type="dxa"/>
            <w:tcBorders>
              <w:top w:val="nil"/>
              <w:left w:val="nil"/>
              <w:bottom w:val="nil"/>
              <w:right w:val="nil"/>
            </w:tcBorders>
          </w:tcPr>
          <w:p w:rsidR="00385F39" w:rsidRDefault="00385F39" w:rsidP="00A21085">
            <w:pPr>
              <w:pStyle w:val="NoSpacing1"/>
            </w:pPr>
            <w:r>
              <w:t>GPS</w:t>
            </w:r>
          </w:p>
        </w:tc>
        <w:tc>
          <w:tcPr>
            <w:tcW w:w="331" w:type="dxa"/>
            <w:tcBorders>
              <w:top w:val="nil"/>
              <w:left w:val="nil"/>
              <w:bottom w:val="nil"/>
              <w:right w:val="nil"/>
            </w:tcBorders>
          </w:tcPr>
          <w:p w:rsidR="00385F39" w:rsidRDefault="00385F39" w:rsidP="0067176F">
            <w:pPr>
              <w:pStyle w:val="NoSpacing1"/>
            </w:pPr>
          </w:p>
        </w:tc>
        <w:tc>
          <w:tcPr>
            <w:tcW w:w="3324" w:type="dxa"/>
            <w:gridSpan w:val="2"/>
            <w:tcBorders>
              <w:top w:val="nil"/>
              <w:left w:val="nil"/>
              <w:bottom w:val="nil"/>
              <w:right w:val="nil"/>
            </w:tcBorders>
          </w:tcPr>
          <w:p w:rsidR="00385F39" w:rsidRDefault="00385F39" w:rsidP="0067176F">
            <w:pPr>
              <w:pStyle w:val="NoSpacing1"/>
            </w:pPr>
            <w:r>
              <w:t>Other:</w:t>
            </w:r>
          </w:p>
        </w:tc>
      </w:tr>
      <w:tr w:rsidR="00385F39" w:rsidRPr="007C505A" w:rsidTr="00385F39">
        <w:tblPrEx>
          <w:jc w:val="center"/>
        </w:tblPrEx>
        <w:trPr>
          <w:trHeight w:val="268"/>
          <w:jc w:val="center"/>
        </w:trPr>
        <w:tc>
          <w:tcPr>
            <w:tcW w:w="331" w:type="dxa"/>
            <w:gridSpan w:val="2"/>
            <w:tcBorders>
              <w:top w:val="nil"/>
              <w:left w:val="nil"/>
              <w:bottom w:val="nil"/>
              <w:right w:val="nil"/>
            </w:tcBorders>
          </w:tcPr>
          <w:p w:rsidR="00385F39" w:rsidRDefault="00385F39" w:rsidP="0067176F">
            <w:pPr>
              <w:pStyle w:val="NoSpacing1"/>
            </w:pPr>
          </w:p>
        </w:tc>
        <w:tc>
          <w:tcPr>
            <w:tcW w:w="2535" w:type="dxa"/>
            <w:tcBorders>
              <w:top w:val="nil"/>
              <w:left w:val="nil"/>
              <w:bottom w:val="nil"/>
              <w:right w:val="nil"/>
            </w:tcBorders>
          </w:tcPr>
          <w:p w:rsidR="00385F39" w:rsidRDefault="00385F39" w:rsidP="0067176F">
            <w:pPr>
              <w:pStyle w:val="NoSpacing1"/>
              <w:rPr>
                <w:b/>
              </w:rPr>
            </w:pPr>
          </w:p>
        </w:tc>
        <w:tc>
          <w:tcPr>
            <w:tcW w:w="331" w:type="dxa"/>
            <w:tcBorders>
              <w:top w:val="nil"/>
              <w:left w:val="nil"/>
              <w:bottom w:val="nil"/>
              <w:right w:val="nil"/>
            </w:tcBorders>
          </w:tcPr>
          <w:p w:rsidR="00385F39" w:rsidRDefault="00385F39" w:rsidP="0067176F">
            <w:pPr>
              <w:pStyle w:val="NoSpacing1"/>
            </w:pPr>
          </w:p>
        </w:tc>
        <w:tc>
          <w:tcPr>
            <w:tcW w:w="2914" w:type="dxa"/>
            <w:tcBorders>
              <w:top w:val="nil"/>
              <w:left w:val="nil"/>
              <w:bottom w:val="nil"/>
              <w:right w:val="nil"/>
            </w:tcBorders>
          </w:tcPr>
          <w:p w:rsidR="00385F39" w:rsidRDefault="00385F39" w:rsidP="0067176F">
            <w:pPr>
              <w:pStyle w:val="NoSpacing1"/>
            </w:pPr>
          </w:p>
        </w:tc>
        <w:tc>
          <w:tcPr>
            <w:tcW w:w="331" w:type="dxa"/>
            <w:tcBorders>
              <w:top w:val="nil"/>
              <w:left w:val="nil"/>
              <w:bottom w:val="nil"/>
              <w:right w:val="nil"/>
            </w:tcBorders>
          </w:tcPr>
          <w:p w:rsidR="00385F39" w:rsidRDefault="00385F39" w:rsidP="00884E7F">
            <w:pPr>
              <w:pStyle w:val="NoSpacing1"/>
            </w:pPr>
          </w:p>
        </w:tc>
        <w:tc>
          <w:tcPr>
            <w:tcW w:w="3324" w:type="dxa"/>
            <w:gridSpan w:val="2"/>
            <w:tcBorders>
              <w:top w:val="nil"/>
              <w:left w:val="nil"/>
              <w:bottom w:val="nil"/>
              <w:right w:val="nil"/>
            </w:tcBorders>
          </w:tcPr>
          <w:p w:rsidR="00385F39" w:rsidRDefault="00385F39" w:rsidP="00884E7F">
            <w:pPr>
              <w:pStyle w:val="NoSpacing1"/>
            </w:pPr>
          </w:p>
        </w:tc>
      </w:tr>
      <w:tr w:rsidR="00385F39" w:rsidRPr="007C505A" w:rsidTr="00385F39">
        <w:tblPrEx>
          <w:jc w:val="center"/>
        </w:tblPrEx>
        <w:trPr>
          <w:trHeight w:val="268"/>
          <w:jc w:val="center"/>
        </w:trPr>
        <w:tc>
          <w:tcPr>
            <w:tcW w:w="331" w:type="dxa"/>
            <w:gridSpan w:val="2"/>
            <w:tcBorders>
              <w:top w:val="nil"/>
              <w:left w:val="nil"/>
              <w:bottom w:val="single" w:sz="4" w:space="0" w:color="C4BC96" w:themeColor="background2" w:themeShade="BF"/>
              <w:right w:val="nil"/>
            </w:tcBorders>
          </w:tcPr>
          <w:p w:rsidR="00385F39" w:rsidRDefault="00385F39" w:rsidP="0067176F">
            <w:pPr>
              <w:pStyle w:val="NoSpacing"/>
            </w:pPr>
          </w:p>
        </w:tc>
        <w:tc>
          <w:tcPr>
            <w:tcW w:w="2535" w:type="dxa"/>
            <w:tcBorders>
              <w:top w:val="nil"/>
              <w:left w:val="nil"/>
              <w:bottom w:val="single" w:sz="4" w:space="0" w:color="C4BC96" w:themeColor="background2" w:themeShade="BF"/>
              <w:right w:val="nil"/>
            </w:tcBorders>
          </w:tcPr>
          <w:p w:rsidR="00385F39" w:rsidRDefault="00385F39" w:rsidP="0067176F">
            <w:pPr>
              <w:pStyle w:val="NoSpacing"/>
              <w:rPr>
                <w:b/>
              </w:rPr>
            </w:pPr>
          </w:p>
        </w:tc>
        <w:tc>
          <w:tcPr>
            <w:tcW w:w="331" w:type="dxa"/>
            <w:tcBorders>
              <w:top w:val="nil"/>
              <w:left w:val="nil"/>
              <w:bottom w:val="single" w:sz="4" w:space="0" w:color="C4BC96" w:themeColor="background2" w:themeShade="BF"/>
              <w:right w:val="nil"/>
            </w:tcBorders>
          </w:tcPr>
          <w:p w:rsidR="00385F39" w:rsidRDefault="00385F39" w:rsidP="0067176F">
            <w:pPr>
              <w:pStyle w:val="NoSpacing"/>
            </w:pPr>
          </w:p>
        </w:tc>
        <w:tc>
          <w:tcPr>
            <w:tcW w:w="2914" w:type="dxa"/>
            <w:tcBorders>
              <w:top w:val="nil"/>
              <w:left w:val="nil"/>
              <w:bottom w:val="single" w:sz="4" w:space="0" w:color="C4BC96" w:themeColor="background2" w:themeShade="BF"/>
              <w:right w:val="nil"/>
            </w:tcBorders>
          </w:tcPr>
          <w:p w:rsidR="00385F39" w:rsidRPr="00800BFF" w:rsidRDefault="00385F39" w:rsidP="0067176F">
            <w:pPr>
              <w:pStyle w:val="NoSpacing"/>
              <w:rPr>
                <w:b/>
              </w:rPr>
            </w:pPr>
          </w:p>
        </w:tc>
        <w:tc>
          <w:tcPr>
            <w:tcW w:w="331" w:type="dxa"/>
            <w:tcBorders>
              <w:top w:val="nil"/>
              <w:left w:val="nil"/>
              <w:bottom w:val="single" w:sz="4" w:space="0" w:color="C4BC96" w:themeColor="background2" w:themeShade="BF"/>
              <w:right w:val="nil"/>
            </w:tcBorders>
          </w:tcPr>
          <w:p w:rsidR="00385F39" w:rsidRDefault="00385F39" w:rsidP="0067176F">
            <w:pPr>
              <w:pStyle w:val="NoSpacing"/>
            </w:pPr>
          </w:p>
        </w:tc>
        <w:tc>
          <w:tcPr>
            <w:tcW w:w="3324" w:type="dxa"/>
            <w:gridSpan w:val="2"/>
            <w:tcBorders>
              <w:top w:val="nil"/>
              <w:left w:val="nil"/>
              <w:bottom w:val="single" w:sz="4" w:space="0" w:color="C4BC96" w:themeColor="background2" w:themeShade="BF"/>
              <w:right w:val="nil"/>
            </w:tcBorders>
          </w:tcPr>
          <w:p w:rsidR="00385F39" w:rsidRDefault="00385F39" w:rsidP="0067176F">
            <w:pPr>
              <w:pStyle w:val="NoSpacing"/>
            </w:pPr>
          </w:p>
        </w:tc>
      </w:tr>
      <w:tr w:rsidR="00385F39" w:rsidRPr="000E0C45" w:rsidTr="00385F39">
        <w:trPr>
          <w:gridBefore w:val="1"/>
          <w:gridAfter w:val="1"/>
          <w:wBefore w:w="158" w:type="dxa"/>
          <w:wAfter w:w="446" w:type="dxa"/>
          <w:trHeight w:val="795"/>
        </w:trPr>
        <w:tc>
          <w:tcPr>
            <w:tcW w:w="9162" w:type="dxa"/>
            <w:gridSpan w:val="6"/>
            <w:tcBorders>
              <w:top w:val="single" w:sz="2" w:space="0" w:color="B2B2B2"/>
              <w:left w:val="single" w:sz="2" w:space="0" w:color="FFFFFF"/>
              <w:bottom w:val="single" w:sz="2" w:space="0" w:color="C0C0C0"/>
              <w:right w:val="single" w:sz="2" w:space="0" w:color="FFFFFF"/>
            </w:tcBorders>
          </w:tcPr>
          <w:p w:rsidR="00385F39" w:rsidRDefault="00385F39" w:rsidP="00914DAA">
            <w:pPr>
              <w:pStyle w:val="Titles1"/>
            </w:pPr>
          </w:p>
          <w:p w:rsidR="00385F39" w:rsidRPr="00A41324" w:rsidRDefault="00385F39" w:rsidP="00914DAA">
            <w:pPr>
              <w:pStyle w:val="Titles1"/>
            </w:pPr>
            <w:r w:rsidRPr="00A41324">
              <w:t>DELIVERABLES:</w:t>
            </w:r>
          </w:p>
          <w:p w:rsidR="00385F39" w:rsidRDefault="00385F39" w:rsidP="00914DAA">
            <w:pPr>
              <w:pStyle w:val="NoSpacing"/>
            </w:pPr>
          </w:p>
          <w:p w:rsidR="00385F39" w:rsidRPr="00154F06" w:rsidRDefault="00385F39" w:rsidP="00914DAA">
            <w:pPr>
              <w:pStyle w:val="NoSpacing"/>
            </w:pPr>
            <w:r w:rsidRPr="00154F06">
              <w:t>All assignments are team assignments and should include an attribution table listing the contribution of each team member (not included in the page count)</w:t>
            </w:r>
          </w:p>
          <w:p w:rsidR="00385F39" w:rsidRPr="00154F06" w:rsidRDefault="00385F39" w:rsidP="00914DAA">
            <w:pPr>
              <w:pStyle w:val="NoSpacing"/>
            </w:pPr>
          </w:p>
          <w:p w:rsidR="00385F39" w:rsidRPr="00914DAA" w:rsidRDefault="00385F39" w:rsidP="00914DAA">
            <w:pPr>
              <w:pStyle w:val="Titles2"/>
            </w:pPr>
            <w:r w:rsidRPr="00914DAA">
              <w:t>Interim Deliverables #1: Projec</w:t>
            </w:r>
            <w:r w:rsidR="00EF63FD">
              <w:t xml:space="preserve">t Proposal       </w:t>
            </w:r>
          </w:p>
          <w:p w:rsidR="00385F39" w:rsidRPr="00154F06" w:rsidRDefault="00385F39" w:rsidP="00914DAA">
            <w:pPr>
              <w:pStyle w:val="NoSpacing"/>
            </w:pPr>
            <w:r w:rsidRPr="00154F06">
              <w:t xml:space="preserve">The detailed proposal should include background, project scope, goals and objectives of the design, relationships to the Places to Grow, MTO initiatives including the GTA West Transportation Strategy, Metrolinx RTP and Region’s TMP. </w:t>
            </w:r>
            <w:r>
              <w:t xml:space="preserve"> </w:t>
            </w:r>
            <w:r w:rsidRPr="00154F06">
              <w:t xml:space="preserve">The description should include draft work plan, resources needed and timeline to complete the milestones. </w:t>
            </w:r>
          </w:p>
          <w:p w:rsidR="00385F39" w:rsidRPr="00154F06" w:rsidRDefault="00385F39" w:rsidP="00914DAA">
            <w:pPr>
              <w:pStyle w:val="NoSpacing"/>
            </w:pPr>
          </w:p>
          <w:p w:rsidR="00385F39" w:rsidRPr="00154F06" w:rsidRDefault="00385F39" w:rsidP="00914DAA">
            <w:pPr>
              <w:pStyle w:val="Titles2"/>
            </w:pPr>
            <w:r w:rsidRPr="00154F06">
              <w:t>Interim Deliverables # 2:  Project Methodology</w:t>
            </w:r>
            <w:r>
              <w:t xml:space="preserve">     </w:t>
            </w:r>
          </w:p>
          <w:p w:rsidR="00385F39" w:rsidRPr="00154F06" w:rsidRDefault="00385F39" w:rsidP="00914DAA">
            <w:pPr>
              <w:pStyle w:val="NoSpacing"/>
            </w:pPr>
            <w:r w:rsidRPr="00154F06">
              <w:t>This deliverable will provide a detailed study methodology, elaborating upon the preliminary methodology provided in the proposal. The methodology should include description of data and software packages that team will need access to.</w:t>
            </w:r>
            <w:r>
              <w:t xml:space="preserve"> </w:t>
            </w:r>
            <w:r w:rsidRPr="00154F06">
              <w:t xml:space="preserve">The methodology will also provide details on the process (e.g. environmental assessment process) and plans for public/agency consultations. </w:t>
            </w:r>
          </w:p>
          <w:p w:rsidR="00385F39" w:rsidRPr="00154F06" w:rsidRDefault="00385F39" w:rsidP="00914DAA">
            <w:pPr>
              <w:pStyle w:val="NoSpacing"/>
            </w:pPr>
          </w:p>
          <w:p w:rsidR="00385F39" w:rsidRDefault="00385F39" w:rsidP="00914DAA">
            <w:pPr>
              <w:pStyle w:val="Titles2"/>
            </w:pPr>
            <w:r w:rsidRPr="00154F06">
              <w:t>Interim Or</w:t>
            </w:r>
            <w:r>
              <w:t>al Pres</w:t>
            </w:r>
            <w:r w:rsidR="00EF63FD">
              <w:t>entation (20 minutes)</w:t>
            </w:r>
            <w:r w:rsidR="00EF63FD">
              <w:tab/>
              <w:t xml:space="preserve"> </w:t>
            </w:r>
          </w:p>
          <w:p w:rsidR="00385F39" w:rsidRPr="00154F06" w:rsidRDefault="00385F39" w:rsidP="00914DAA">
            <w:pPr>
              <w:pStyle w:val="NoSpacing"/>
            </w:pPr>
            <w:r w:rsidRPr="00154F06">
              <w:t>Based on your proposal and detailed methodology, you will prepare a Power Point presentation to be delivered to the rest of the class, along with any preliminary results.</w:t>
            </w:r>
          </w:p>
          <w:p w:rsidR="00385F39" w:rsidRPr="00154F06" w:rsidRDefault="00385F39" w:rsidP="00914DAA">
            <w:pPr>
              <w:pStyle w:val="NoSpacing"/>
            </w:pPr>
          </w:p>
          <w:p w:rsidR="00385F39" w:rsidRPr="00154F06" w:rsidRDefault="00385F39" w:rsidP="00914DAA">
            <w:pPr>
              <w:pStyle w:val="Titles2"/>
            </w:pPr>
            <w:r w:rsidRPr="00154F06">
              <w:t>Interim Deliverables # 3: Preliminary Ana</w:t>
            </w:r>
            <w:r w:rsidR="00EF63FD">
              <w:t>lysis Report</w:t>
            </w:r>
            <w:r w:rsidR="00EF63FD">
              <w:tab/>
            </w:r>
            <w:r w:rsidRPr="00154F06">
              <w:t xml:space="preserve"> </w:t>
            </w:r>
          </w:p>
          <w:p w:rsidR="00385F39" w:rsidRPr="00154F06" w:rsidRDefault="00385F39" w:rsidP="00914DAA">
            <w:pPr>
              <w:pStyle w:val="NoSpacing"/>
            </w:pPr>
            <w:r w:rsidRPr="00154F06">
              <w:t xml:space="preserve">This report summarizes your preliminary analysis results.  Depending upon your project, this report will include a detailed justification of your selection including supporting modeling analysis and </w:t>
            </w:r>
            <w:r w:rsidRPr="00154F06">
              <w:lastRenderedPageBreak/>
              <w:t>results and a description of how the infrastructure will integrate with other existing transportation networks</w:t>
            </w:r>
          </w:p>
          <w:p w:rsidR="00385F39" w:rsidRPr="00154F06" w:rsidRDefault="00385F39" w:rsidP="00914DAA">
            <w:pPr>
              <w:pStyle w:val="NoSpacing"/>
            </w:pPr>
          </w:p>
          <w:p w:rsidR="00385F39" w:rsidRPr="00154F06" w:rsidRDefault="00385F39" w:rsidP="00DB6969">
            <w:pPr>
              <w:pStyle w:val="Titles2"/>
              <w:keepNext/>
              <w:keepLines/>
            </w:pPr>
            <w:r w:rsidRPr="00154F06">
              <w:t>Final O</w:t>
            </w:r>
            <w:r>
              <w:t>ral Presentation</w:t>
            </w:r>
            <w:r>
              <w:tab/>
              <w:t>(20 minutes)</w:t>
            </w:r>
            <w:r>
              <w:tab/>
            </w:r>
          </w:p>
          <w:p w:rsidR="00385F39" w:rsidRDefault="00385F39" w:rsidP="00DB6969">
            <w:pPr>
              <w:pStyle w:val="NoSpacing"/>
              <w:keepLines/>
            </w:pPr>
            <w:r w:rsidRPr="00154F06">
              <w:t>The oral presentation should provide information on:</w:t>
            </w:r>
            <w:r>
              <w:t xml:space="preserve"> o</w:t>
            </w:r>
            <w:r w:rsidRPr="00154F06">
              <w:t>verview of the project</w:t>
            </w:r>
            <w:r>
              <w:t>, g</w:t>
            </w:r>
            <w:r w:rsidRPr="00154F06">
              <w:t>oals, objectives and purpose</w:t>
            </w:r>
            <w:r>
              <w:t>, b</w:t>
            </w:r>
            <w:r w:rsidRPr="00154F06">
              <w:t>ackground including review of best practices</w:t>
            </w:r>
            <w:r>
              <w:t>, m</w:t>
            </w:r>
            <w:r w:rsidRPr="00154F06">
              <w:t>ethodology</w:t>
            </w:r>
            <w:r>
              <w:t>, f</w:t>
            </w:r>
            <w:r w:rsidRPr="00154F06">
              <w:t>indings</w:t>
            </w:r>
            <w:r>
              <w:t>, c</w:t>
            </w:r>
            <w:r w:rsidRPr="00154F06">
              <w:t xml:space="preserve">onclusions and recommendations. </w:t>
            </w:r>
            <w:r>
              <w:t xml:space="preserve"> </w:t>
            </w:r>
          </w:p>
          <w:p w:rsidR="00385F39" w:rsidRPr="00154F06" w:rsidRDefault="00385F39" w:rsidP="00914DAA">
            <w:pPr>
              <w:pStyle w:val="NoSpacing"/>
            </w:pPr>
          </w:p>
          <w:p w:rsidR="00385F39" w:rsidRPr="00507A15" w:rsidRDefault="00385F39" w:rsidP="00914DAA">
            <w:pPr>
              <w:pStyle w:val="Titles2"/>
            </w:pPr>
            <w:r>
              <w:t xml:space="preserve">Final Report </w:t>
            </w:r>
            <w:r>
              <w:tab/>
              <w:t xml:space="preserve">   </w:t>
            </w:r>
            <w:r w:rsidRPr="00507A15">
              <w:t>Due date</w:t>
            </w:r>
            <w:r>
              <w:t>:</w:t>
            </w:r>
          </w:p>
          <w:p w:rsidR="00385F39" w:rsidRDefault="00385F39" w:rsidP="00914DAA">
            <w:pPr>
              <w:pStyle w:val="NoSpacing"/>
            </w:pPr>
            <w:r w:rsidRPr="00154F06">
              <w:t>A written final report documenting your final design and the process/analysis leading to the final design will be submitted.  For  each project, students will prepare project report that outlines:</w:t>
            </w:r>
            <w:r>
              <w:t xml:space="preserve"> o</w:t>
            </w:r>
            <w:r w:rsidRPr="00154F06">
              <w:t>verview of the project</w:t>
            </w:r>
            <w:r>
              <w:t>, g</w:t>
            </w:r>
            <w:r w:rsidRPr="00154F06">
              <w:t>oals, objectives and purpose</w:t>
            </w:r>
            <w:r>
              <w:t>, l</w:t>
            </w:r>
            <w:r w:rsidRPr="00154F06">
              <w:t>iterature review – best practices</w:t>
            </w:r>
            <w:r>
              <w:t>, m</w:t>
            </w:r>
            <w:r w:rsidRPr="00154F06">
              <w:t>ethodology or process</w:t>
            </w:r>
            <w:r>
              <w:t>, t</w:t>
            </w:r>
            <w:r w:rsidRPr="00154F06">
              <w:t>echnical analysis and discussions</w:t>
            </w:r>
            <w:r>
              <w:t>, f</w:t>
            </w:r>
            <w:r w:rsidRPr="00154F06">
              <w:t>indings</w:t>
            </w:r>
            <w:r>
              <w:t>, i</w:t>
            </w:r>
            <w:r w:rsidRPr="00154F06">
              <w:t>mplementation plan</w:t>
            </w:r>
            <w:r>
              <w:t>, c</w:t>
            </w:r>
            <w:r w:rsidRPr="00154F06">
              <w:t>onclusions</w:t>
            </w:r>
            <w:r>
              <w:t xml:space="preserve"> and r</w:t>
            </w:r>
            <w:r w:rsidRPr="00154F06">
              <w:t>ecommendations</w:t>
            </w:r>
            <w:r>
              <w:t>.</w:t>
            </w:r>
          </w:p>
          <w:p w:rsidR="00385F39" w:rsidRPr="00820959" w:rsidRDefault="00385F39" w:rsidP="00914DAA">
            <w:pPr>
              <w:pStyle w:val="NoSpacing"/>
            </w:pPr>
          </w:p>
        </w:tc>
      </w:tr>
      <w:tr w:rsidR="00385F39" w:rsidRPr="000E0C45" w:rsidTr="00385F39">
        <w:trPr>
          <w:gridBefore w:val="1"/>
          <w:gridAfter w:val="1"/>
          <w:wBefore w:w="158" w:type="dxa"/>
          <w:wAfter w:w="446" w:type="dxa"/>
          <w:trHeight w:val="1465"/>
        </w:trPr>
        <w:tc>
          <w:tcPr>
            <w:tcW w:w="9162" w:type="dxa"/>
            <w:gridSpan w:val="6"/>
            <w:tcBorders>
              <w:top w:val="single" w:sz="2" w:space="0" w:color="C0C0C0"/>
              <w:left w:val="single" w:sz="2" w:space="0" w:color="FFFFFF"/>
              <w:bottom w:val="single" w:sz="2" w:space="0" w:color="C0C0C0"/>
              <w:right w:val="single" w:sz="2" w:space="0" w:color="FFFFFF"/>
            </w:tcBorders>
          </w:tcPr>
          <w:p w:rsidR="00385F39" w:rsidRPr="000E0C45" w:rsidRDefault="00385F39" w:rsidP="000E0C45">
            <w:pPr>
              <w:pStyle w:val="NoSpacing"/>
              <w:tabs>
                <w:tab w:val="left" w:pos="2127"/>
              </w:tabs>
              <w:ind w:left="1440" w:hanging="1440"/>
              <w:rPr>
                <w:i/>
                <w:color w:val="FF0000"/>
              </w:rPr>
            </w:pPr>
            <w:r w:rsidRPr="00914DAA">
              <w:rPr>
                <w:b/>
                <w:sz w:val="28"/>
                <w:szCs w:val="28"/>
              </w:rPr>
              <w:lastRenderedPageBreak/>
              <w:t>GRADING</w:t>
            </w:r>
            <w:r w:rsidRPr="000E0C45">
              <w:rPr>
                <w:b/>
              </w:rPr>
              <w:t>:</w:t>
            </w:r>
            <w:r w:rsidRPr="00AB5B1B">
              <w:t xml:space="preserve"> </w:t>
            </w:r>
            <w:r w:rsidRPr="00AB5B1B">
              <w:tab/>
            </w:r>
            <w:r>
              <w:t>The evaluations will be conducted as under:</w:t>
            </w:r>
          </w:p>
          <w:p w:rsidR="00385F39" w:rsidRPr="00AB5B1B" w:rsidRDefault="00385F39" w:rsidP="000E0C45">
            <w:pPr>
              <w:pStyle w:val="NoSpacing"/>
              <w:tabs>
                <w:tab w:val="left" w:pos="2127"/>
              </w:tabs>
              <w:ind w:left="1440" w:hanging="1440"/>
            </w:pPr>
            <w:r w:rsidRPr="00AB5B1B">
              <w:tab/>
              <w:t>Studio Session Participation:</w:t>
            </w:r>
            <w:r w:rsidRPr="00AB5B1B">
              <w:tab/>
            </w:r>
            <w:r w:rsidRPr="00AB5B1B">
              <w:tab/>
            </w:r>
            <w:r>
              <w:t xml:space="preserve">               </w:t>
            </w:r>
            <w:r w:rsidRPr="00AB5B1B">
              <w:t>10%</w:t>
            </w:r>
          </w:p>
          <w:p w:rsidR="00385F39" w:rsidRPr="00AB5B1B" w:rsidRDefault="00385F39" w:rsidP="000E0C45">
            <w:pPr>
              <w:pStyle w:val="NoSpacing"/>
              <w:tabs>
                <w:tab w:val="left" w:pos="2127"/>
              </w:tabs>
              <w:ind w:left="1440" w:hanging="1440"/>
            </w:pPr>
            <w:r w:rsidRPr="00AB5B1B">
              <w:tab/>
            </w:r>
            <w:r w:rsidRPr="000E0C45">
              <w:rPr>
                <w:lang w:val="pt-BR"/>
              </w:rPr>
              <w:t>Interim Deliverables (report, memos…etc.) :</w:t>
            </w:r>
            <w:r w:rsidRPr="000E0C45">
              <w:rPr>
                <w:lang w:val="pt-BR"/>
              </w:rPr>
              <w:tab/>
            </w:r>
            <w:r>
              <w:t>3</w:t>
            </w:r>
            <w:r w:rsidRPr="00AB5B1B">
              <w:t>0%</w:t>
            </w:r>
          </w:p>
          <w:p w:rsidR="00385F39" w:rsidRPr="00AB5B1B" w:rsidRDefault="00385F39" w:rsidP="000E0C45">
            <w:pPr>
              <w:pStyle w:val="NoSpacing"/>
              <w:tabs>
                <w:tab w:val="left" w:pos="2127"/>
              </w:tabs>
              <w:ind w:left="1440" w:hanging="1440"/>
            </w:pPr>
            <w:r w:rsidRPr="00AB5B1B">
              <w:tab/>
              <w:t>Interim Presentation:</w:t>
            </w:r>
            <w:r w:rsidRPr="00AB5B1B">
              <w:tab/>
            </w:r>
            <w:r w:rsidRPr="00AB5B1B">
              <w:tab/>
            </w:r>
            <w:r w:rsidRPr="00AB5B1B">
              <w:tab/>
            </w:r>
            <w:r>
              <w:t xml:space="preserve">               10</w:t>
            </w:r>
            <w:r w:rsidRPr="00AB5B1B">
              <w:t>%</w:t>
            </w:r>
          </w:p>
          <w:p w:rsidR="00385F39" w:rsidRPr="00AB5B1B" w:rsidRDefault="00385F39" w:rsidP="000E0C45">
            <w:pPr>
              <w:pStyle w:val="NoSpacing"/>
              <w:tabs>
                <w:tab w:val="left" w:pos="2127"/>
              </w:tabs>
              <w:ind w:left="1440" w:hanging="1440"/>
            </w:pPr>
            <w:r w:rsidRPr="00AB5B1B">
              <w:tab/>
              <w:t>Final Report:</w:t>
            </w:r>
            <w:r w:rsidRPr="00AB5B1B">
              <w:tab/>
            </w:r>
            <w:r w:rsidRPr="00AB5B1B">
              <w:tab/>
            </w:r>
            <w:r w:rsidRPr="00AB5B1B">
              <w:tab/>
            </w:r>
            <w:r w:rsidRPr="00AB5B1B">
              <w:tab/>
            </w:r>
            <w:r>
              <w:t xml:space="preserve">               4</w:t>
            </w:r>
            <w:r w:rsidRPr="00AB5B1B">
              <w:t>0%</w:t>
            </w:r>
          </w:p>
          <w:p w:rsidR="00385F39" w:rsidRPr="000E0C45" w:rsidRDefault="00385F39" w:rsidP="000E0C45">
            <w:pPr>
              <w:pStyle w:val="NoSpacing"/>
              <w:tabs>
                <w:tab w:val="left" w:pos="2127"/>
              </w:tabs>
              <w:ind w:left="1440" w:hanging="1440"/>
              <w:rPr>
                <w:u w:val="single"/>
              </w:rPr>
            </w:pPr>
            <w:r w:rsidRPr="00AB5B1B">
              <w:tab/>
            </w:r>
            <w:r w:rsidRPr="000E0C45">
              <w:rPr>
                <w:u w:val="single"/>
              </w:rPr>
              <w:t>Final Presentation:</w:t>
            </w:r>
            <w:r w:rsidRPr="000E0C45">
              <w:rPr>
                <w:u w:val="single"/>
              </w:rPr>
              <w:tab/>
            </w:r>
            <w:r w:rsidRPr="000E0C45">
              <w:rPr>
                <w:u w:val="single"/>
              </w:rPr>
              <w:tab/>
            </w:r>
            <w:r w:rsidRPr="000E0C45">
              <w:rPr>
                <w:u w:val="single"/>
              </w:rPr>
              <w:tab/>
              <w:t xml:space="preserve">               10%</w:t>
            </w:r>
          </w:p>
          <w:p w:rsidR="00385F39" w:rsidRPr="00A80DA1" w:rsidRDefault="00385F39" w:rsidP="000E0C45">
            <w:pPr>
              <w:pStyle w:val="NoSpacing"/>
              <w:tabs>
                <w:tab w:val="left" w:pos="2127"/>
              </w:tabs>
              <w:ind w:left="1440" w:hanging="1440"/>
            </w:pPr>
            <w:r>
              <w:t xml:space="preserve">                                                                                                                   100%</w:t>
            </w:r>
          </w:p>
        </w:tc>
      </w:tr>
    </w:tbl>
    <w:p w:rsidR="00746C0F" w:rsidRPr="00AB5B1B" w:rsidRDefault="00746C0F" w:rsidP="00914DAA">
      <w:pPr>
        <w:pStyle w:val="NoSpacing"/>
        <w:tabs>
          <w:tab w:val="left" w:pos="2127"/>
        </w:tabs>
      </w:pPr>
    </w:p>
    <w:sectPr w:rsidR="00746C0F" w:rsidRPr="00AB5B1B" w:rsidSect="00BB6121">
      <w:footerReference w:type="even" r:id="rId8"/>
      <w:footerReference w:type="default" r:id="rId9"/>
      <w:pgSz w:w="12240" w:h="15840"/>
      <w:pgMar w:top="1418" w:right="1361" w:bottom="1079" w:left="1361" w:header="709" w:footer="709" w:gutter="0"/>
      <w:pgBorders w:offsetFrom="page">
        <w:top w:val="single" w:sz="2" w:space="24" w:color="auto"/>
        <w:left w:val="single" w:sz="2" w:space="24" w:color="auto"/>
        <w:bottom w:val="single" w:sz="2" w:space="24" w:color="auto"/>
        <w:right w:val="single" w:sz="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D75" w:rsidRDefault="00324D75">
      <w:r>
        <w:separator/>
      </w:r>
    </w:p>
  </w:endnote>
  <w:endnote w:type="continuationSeparator" w:id="0">
    <w:p w:rsidR="00324D75" w:rsidRDefault="00324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s Gothic M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B02" w:rsidRDefault="005525A5" w:rsidP="006D7EB4">
    <w:pPr>
      <w:pStyle w:val="Footer"/>
      <w:framePr w:wrap="around" w:vAnchor="text" w:hAnchor="margin" w:xAlign="center" w:y="1"/>
      <w:rPr>
        <w:rStyle w:val="PageNumber"/>
      </w:rPr>
    </w:pPr>
    <w:r>
      <w:rPr>
        <w:rStyle w:val="PageNumber"/>
      </w:rPr>
      <w:fldChar w:fldCharType="begin"/>
    </w:r>
    <w:r w:rsidR="00F70B02">
      <w:rPr>
        <w:rStyle w:val="PageNumber"/>
      </w:rPr>
      <w:instrText xml:space="preserve">PAGE  </w:instrText>
    </w:r>
    <w:r>
      <w:rPr>
        <w:rStyle w:val="PageNumber"/>
      </w:rPr>
      <w:fldChar w:fldCharType="end"/>
    </w:r>
  </w:p>
  <w:p w:rsidR="00F70B02" w:rsidRDefault="00F70B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B02" w:rsidRDefault="005525A5" w:rsidP="006D7EB4">
    <w:pPr>
      <w:pStyle w:val="Footer"/>
      <w:framePr w:wrap="around" w:vAnchor="text" w:hAnchor="margin" w:xAlign="center" w:y="1"/>
      <w:rPr>
        <w:rStyle w:val="PageNumber"/>
      </w:rPr>
    </w:pPr>
    <w:r>
      <w:rPr>
        <w:rStyle w:val="PageNumber"/>
      </w:rPr>
      <w:fldChar w:fldCharType="begin"/>
    </w:r>
    <w:r w:rsidR="00F70B02">
      <w:rPr>
        <w:rStyle w:val="PageNumber"/>
      </w:rPr>
      <w:instrText xml:space="preserve">PAGE  </w:instrText>
    </w:r>
    <w:r>
      <w:rPr>
        <w:rStyle w:val="PageNumber"/>
      </w:rPr>
      <w:fldChar w:fldCharType="separate"/>
    </w:r>
    <w:r w:rsidR="00451077">
      <w:rPr>
        <w:rStyle w:val="PageNumber"/>
        <w:noProof/>
      </w:rPr>
      <w:t>1</w:t>
    </w:r>
    <w:r>
      <w:rPr>
        <w:rStyle w:val="PageNumber"/>
      </w:rPr>
      <w:fldChar w:fldCharType="end"/>
    </w:r>
  </w:p>
  <w:p w:rsidR="00F70B02" w:rsidRDefault="00F70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D75" w:rsidRDefault="00324D75">
      <w:r>
        <w:separator/>
      </w:r>
    </w:p>
  </w:footnote>
  <w:footnote w:type="continuationSeparator" w:id="0">
    <w:p w:rsidR="00324D75" w:rsidRDefault="00324D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1D03"/>
    <w:multiLevelType w:val="hybridMultilevel"/>
    <w:tmpl w:val="8142446C"/>
    <w:lvl w:ilvl="0" w:tplc="32F414D8">
      <w:start w:val="1"/>
      <w:numFmt w:val="bullet"/>
      <w:lvlText w:val=""/>
      <w:lvlJc w:val="left"/>
      <w:pPr>
        <w:tabs>
          <w:tab w:val="num" w:pos="357"/>
        </w:tabs>
        <w:ind w:left="357" w:hanging="357"/>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1ADC1282"/>
    <w:multiLevelType w:val="hybridMultilevel"/>
    <w:tmpl w:val="398E622A"/>
    <w:lvl w:ilvl="0" w:tplc="32F414D8">
      <w:start w:val="1"/>
      <w:numFmt w:val="bullet"/>
      <w:lvlText w:val=""/>
      <w:lvlJc w:val="left"/>
      <w:pPr>
        <w:tabs>
          <w:tab w:val="num" w:pos="357"/>
        </w:tabs>
        <w:ind w:left="357" w:hanging="357"/>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2061673A"/>
    <w:multiLevelType w:val="hybridMultilevel"/>
    <w:tmpl w:val="563C8EE8"/>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nsid w:val="2F340775"/>
    <w:multiLevelType w:val="hybridMultilevel"/>
    <w:tmpl w:val="46324DB0"/>
    <w:lvl w:ilvl="0" w:tplc="0E729FAE">
      <w:start w:val="1"/>
      <w:numFmt w:val="decimal"/>
      <w:lvlText w:val="%1."/>
      <w:lvlJc w:val="left"/>
      <w:pPr>
        <w:tabs>
          <w:tab w:val="num" w:pos="720"/>
        </w:tabs>
        <w:ind w:left="720" w:hanging="360"/>
      </w:pPr>
      <w:rPr>
        <w:rFonts w:ascii="Calibri" w:hAnsi="Calibri" w:hint="default"/>
        <w:b/>
        <w:sz w:val="22"/>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nsid w:val="473451B0"/>
    <w:multiLevelType w:val="hybridMultilevel"/>
    <w:tmpl w:val="4930051C"/>
    <w:lvl w:ilvl="0" w:tplc="407C4460">
      <w:start w:val="1"/>
      <w:numFmt w:val="lowerLetter"/>
      <w:lvlText w:val="%1)"/>
      <w:lvlJc w:val="left"/>
      <w:pPr>
        <w:tabs>
          <w:tab w:val="num" w:pos="1080"/>
        </w:tabs>
        <w:ind w:left="108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5">
    <w:nsid w:val="48786BFF"/>
    <w:multiLevelType w:val="hybridMultilevel"/>
    <w:tmpl w:val="C23644AC"/>
    <w:lvl w:ilvl="0" w:tplc="32F414D8">
      <w:start w:val="1"/>
      <w:numFmt w:val="bullet"/>
      <w:lvlText w:val=""/>
      <w:lvlJc w:val="left"/>
      <w:pPr>
        <w:tabs>
          <w:tab w:val="num" w:pos="714"/>
        </w:tabs>
        <w:ind w:left="714" w:hanging="357"/>
      </w:pPr>
      <w:rPr>
        <w:rFonts w:ascii="Symbol" w:hAnsi="Symbol" w:hint="default"/>
      </w:rPr>
    </w:lvl>
    <w:lvl w:ilvl="1" w:tplc="10090003" w:tentative="1">
      <w:start w:val="1"/>
      <w:numFmt w:val="bullet"/>
      <w:lvlText w:val="o"/>
      <w:lvlJc w:val="left"/>
      <w:pPr>
        <w:tabs>
          <w:tab w:val="num" w:pos="1797"/>
        </w:tabs>
        <w:ind w:left="1797" w:hanging="360"/>
      </w:pPr>
      <w:rPr>
        <w:rFonts w:ascii="Courier New" w:hAnsi="Courier New" w:cs="Courier New" w:hint="default"/>
      </w:rPr>
    </w:lvl>
    <w:lvl w:ilvl="2" w:tplc="10090005" w:tentative="1">
      <w:start w:val="1"/>
      <w:numFmt w:val="bullet"/>
      <w:lvlText w:val=""/>
      <w:lvlJc w:val="left"/>
      <w:pPr>
        <w:tabs>
          <w:tab w:val="num" w:pos="2517"/>
        </w:tabs>
        <w:ind w:left="2517" w:hanging="360"/>
      </w:pPr>
      <w:rPr>
        <w:rFonts w:ascii="Wingdings" w:hAnsi="Wingdings" w:hint="default"/>
      </w:rPr>
    </w:lvl>
    <w:lvl w:ilvl="3" w:tplc="10090001" w:tentative="1">
      <w:start w:val="1"/>
      <w:numFmt w:val="bullet"/>
      <w:lvlText w:val=""/>
      <w:lvlJc w:val="left"/>
      <w:pPr>
        <w:tabs>
          <w:tab w:val="num" w:pos="3237"/>
        </w:tabs>
        <w:ind w:left="3237" w:hanging="360"/>
      </w:pPr>
      <w:rPr>
        <w:rFonts w:ascii="Symbol" w:hAnsi="Symbol" w:hint="default"/>
      </w:rPr>
    </w:lvl>
    <w:lvl w:ilvl="4" w:tplc="10090003" w:tentative="1">
      <w:start w:val="1"/>
      <w:numFmt w:val="bullet"/>
      <w:lvlText w:val="o"/>
      <w:lvlJc w:val="left"/>
      <w:pPr>
        <w:tabs>
          <w:tab w:val="num" w:pos="3957"/>
        </w:tabs>
        <w:ind w:left="3957" w:hanging="360"/>
      </w:pPr>
      <w:rPr>
        <w:rFonts w:ascii="Courier New" w:hAnsi="Courier New" w:cs="Courier New" w:hint="default"/>
      </w:rPr>
    </w:lvl>
    <w:lvl w:ilvl="5" w:tplc="10090005" w:tentative="1">
      <w:start w:val="1"/>
      <w:numFmt w:val="bullet"/>
      <w:lvlText w:val=""/>
      <w:lvlJc w:val="left"/>
      <w:pPr>
        <w:tabs>
          <w:tab w:val="num" w:pos="4677"/>
        </w:tabs>
        <w:ind w:left="4677" w:hanging="360"/>
      </w:pPr>
      <w:rPr>
        <w:rFonts w:ascii="Wingdings" w:hAnsi="Wingdings" w:hint="default"/>
      </w:rPr>
    </w:lvl>
    <w:lvl w:ilvl="6" w:tplc="10090001" w:tentative="1">
      <w:start w:val="1"/>
      <w:numFmt w:val="bullet"/>
      <w:lvlText w:val=""/>
      <w:lvlJc w:val="left"/>
      <w:pPr>
        <w:tabs>
          <w:tab w:val="num" w:pos="5397"/>
        </w:tabs>
        <w:ind w:left="5397" w:hanging="360"/>
      </w:pPr>
      <w:rPr>
        <w:rFonts w:ascii="Symbol" w:hAnsi="Symbol" w:hint="default"/>
      </w:rPr>
    </w:lvl>
    <w:lvl w:ilvl="7" w:tplc="10090003" w:tentative="1">
      <w:start w:val="1"/>
      <w:numFmt w:val="bullet"/>
      <w:lvlText w:val="o"/>
      <w:lvlJc w:val="left"/>
      <w:pPr>
        <w:tabs>
          <w:tab w:val="num" w:pos="6117"/>
        </w:tabs>
        <w:ind w:left="6117" w:hanging="360"/>
      </w:pPr>
      <w:rPr>
        <w:rFonts w:ascii="Courier New" w:hAnsi="Courier New" w:cs="Courier New" w:hint="default"/>
      </w:rPr>
    </w:lvl>
    <w:lvl w:ilvl="8" w:tplc="10090005" w:tentative="1">
      <w:start w:val="1"/>
      <w:numFmt w:val="bullet"/>
      <w:lvlText w:val=""/>
      <w:lvlJc w:val="left"/>
      <w:pPr>
        <w:tabs>
          <w:tab w:val="num" w:pos="6837"/>
        </w:tabs>
        <w:ind w:left="6837" w:hanging="360"/>
      </w:pPr>
      <w:rPr>
        <w:rFonts w:ascii="Wingdings" w:hAnsi="Wingdings" w:hint="default"/>
      </w:rPr>
    </w:lvl>
  </w:abstractNum>
  <w:abstractNum w:abstractNumId="6">
    <w:nsid w:val="49812BA1"/>
    <w:multiLevelType w:val="hybridMultilevel"/>
    <w:tmpl w:val="07B029B8"/>
    <w:lvl w:ilvl="0" w:tplc="94BEDB84">
      <w:start w:val="1"/>
      <w:numFmt w:val="bullet"/>
      <w:lvlText w:val=""/>
      <w:lvlJc w:val="left"/>
      <w:pPr>
        <w:tabs>
          <w:tab w:val="num" w:pos="1512"/>
        </w:tabs>
        <w:ind w:left="144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547B27C8"/>
    <w:multiLevelType w:val="hybridMultilevel"/>
    <w:tmpl w:val="279035FE"/>
    <w:lvl w:ilvl="0" w:tplc="4BCC41D0">
      <w:start w:val="1"/>
      <w:numFmt w:val="decimal"/>
      <w:lvlText w:val="%1."/>
      <w:lvlJc w:val="left"/>
      <w:pPr>
        <w:tabs>
          <w:tab w:val="num" w:pos="720"/>
        </w:tabs>
        <w:ind w:left="720" w:hanging="360"/>
      </w:pPr>
      <w:rPr>
        <w:rFonts w:ascii="Arial" w:hAnsi="Arial" w:hint="default"/>
        <w:sz w:val="18"/>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nsid w:val="556437ED"/>
    <w:multiLevelType w:val="hybridMultilevel"/>
    <w:tmpl w:val="46C2E65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nsid w:val="5A105E9C"/>
    <w:multiLevelType w:val="hybridMultilevel"/>
    <w:tmpl w:val="6AB076E4"/>
    <w:lvl w:ilvl="0" w:tplc="ADC4BFA6">
      <w:start w:val="1"/>
      <w:numFmt w:val="decimal"/>
      <w:lvlText w:val="%1."/>
      <w:lvlJc w:val="left"/>
      <w:pPr>
        <w:tabs>
          <w:tab w:val="num" w:pos="720"/>
        </w:tabs>
        <w:ind w:left="720" w:hanging="360"/>
      </w:pPr>
      <w:rPr>
        <w:rFonts w:hint="default"/>
        <w:b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nsid w:val="5B32693B"/>
    <w:multiLevelType w:val="hybridMultilevel"/>
    <w:tmpl w:val="B0D2D60E"/>
    <w:lvl w:ilvl="0" w:tplc="32F414D8">
      <w:start w:val="1"/>
      <w:numFmt w:val="bullet"/>
      <w:lvlText w:val=""/>
      <w:lvlJc w:val="left"/>
      <w:pPr>
        <w:tabs>
          <w:tab w:val="num" w:pos="357"/>
        </w:tabs>
        <w:ind w:left="357" w:hanging="357"/>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60A72095"/>
    <w:multiLevelType w:val="hybridMultilevel"/>
    <w:tmpl w:val="998E5A8A"/>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nsid w:val="62F176A1"/>
    <w:multiLevelType w:val="hybridMultilevel"/>
    <w:tmpl w:val="B6AED470"/>
    <w:lvl w:ilvl="0" w:tplc="32F414D8">
      <w:start w:val="1"/>
      <w:numFmt w:val="bullet"/>
      <w:lvlText w:val=""/>
      <w:lvlJc w:val="left"/>
      <w:pPr>
        <w:tabs>
          <w:tab w:val="num" w:pos="357"/>
        </w:tabs>
        <w:ind w:left="357" w:hanging="357"/>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679B7A66"/>
    <w:multiLevelType w:val="hybridMultilevel"/>
    <w:tmpl w:val="E04C5C84"/>
    <w:lvl w:ilvl="0" w:tplc="32F414D8">
      <w:start w:val="1"/>
      <w:numFmt w:val="bullet"/>
      <w:lvlText w:val=""/>
      <w:lvlJc w:val="left"/>
      <w:pPr>
        <w:tabs>
          <w:tab w:val="num" w:pos="357"/>
        </w:tabs>
        <w:ind w:left="357" w:hanging="357"/>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6CD914B9"/>
    <w:multiLevelType w:val="hybridMultilevel"/>
    <w:tmpl w:val="7584E6DA"/>
    <w:lvl w:ilvl="0" w:tplc="F57C189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8"/>
  </w:num>
  <w:num w:numId="4">
    <w:abstractNumId w:val="6"/>
  </w:num>
  <w:num w:numId="5">
    <w:abstractNumId w:val="7"/>
  </w:num>
  <w:num w:numId="6">
    <w:abstractNumId w:val="14"/>
  </w:num>
  <w:num w:numId="7">
    <w:abstractNumId w:val="11"/>
  </w:num>
  <w:num w:numId="8">
    <w:abstractNumId w:val="2"/>
  </w:num>
  <w:num w:numId="9">
    <w:abstractNumId w:val="4"/>
  </w:num>
  <w:num w:numId="10">
    <w:abstractNumId w:val="1"/>
  </w:num>
  <w:num w:numId="11">
    <w:abstractNumId w:val="12"/>
  </w:num>
  <w:num w:numId="12">
    <w:abstractNumId w:val="13"/>
  </w:num>
  <w:num w:numId="13">
    <w:abstractNumId w:val="0"/>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A2B"/>
    <w:rsid w:val="000007FC"/>
    <w:rsid w:val="000649F9"/>
    <w:rsid w:val="00076BD2"/>
    <w:rsid w:val="00094DC7"/>
    <w:rsid w:val="000B15E8"/>
    <w:rsid w:val="000C6AAD"/>
    <w:rsid w:val="000D5977"/>
    <w:rsid w:val="000E0C45"/>
    <w:rsid w:val="00130120"/>
    <w:rsid w:val="001343E4"/>
    <w:rsid w:val="0017107B"/>
    <w:rsid w:val="001B5B66"/>
    <w:rsid w:val="001D6AC6"/>
    <w:rsid w:val="002262B9"/>
    <w:rsid w:val="00253668"/>
    <w:rsid w:val="002855DC"/>
    <w:rsid w:val="002B57D6"/>
    <w:rsid w:val="002B6E78"/>
    <w:rsid w:val="002E6C2B"/>
    <w:rsid w:val="00324D75"/>
    <w:rsid w:val="003413AF"/>
    <w:rsid w:val="00345058"/>
    <w:rsid w:val="00385F39"/>
    <w:rsid w:val="003B3C1E"/>
    <w:rsid w:val="003C597F"/>
    <w:rsid w:val="00451077"/>
    <w:rsid w:val="00492A98"/>
    <w:rsid w:val="004C7AF3"/>
    <w:rsid w:val="004F0C67"/>
    <w:rsid w:val="00504B16"/>
    <w:rsid w:val="00507A15"/>
    <w:rsid w:val="0053539B"/>
    <w:rsid w:val="005443F5"/>
    <w:rsid w:val="005525A5"/>
    <w:rsid w:val="005A45AC"/>
    <w:rsid w:val="00650825"/>
    <w:rsid w:val="0068413D"/>
    <w:rsid w:val="0069189E"/>
    <w:rsid w:val="006A5A69"/>
    <w:rsid w:val="006B3E3A"/>
    <w:rsid w:val="006C19BF"/>
    <w:rsid w:val="006D0B97"/>
    <w:rsid w:val="006D7EB4"/>
    <w:rsid w:val="00717B8E"/>
    <w:rsid w:val="007249D8"/>
    <w:rsid w:val="00746C0F"/>
    <w:rsid w:val="007E2AEF"/>
    <w:rsid w:val="007E7CA0"/>
    <w:rsid w:val="00817F6E"/>
    <w:rsid w:val="00820959"/>
    <w:rsid w:val="00824D34"/>
    <w:rsid w:val="00843CD9"/>
    <w:rsid w:val="00853F05"/>
    <w:rsid w:val="008A0B1B"/>
    <w:rsid w:val="008A4050"/>
    <w:rsid w:val="009014BC"/>
    <w:rsid w:val="00914DAA"/>
    <w:rsid w:val="009667E1"/>
    <w:rsid w:val="00986A2B"/>
    <w:rsid w:val="009F4A61"/>
    <w:rsid w:val="00A1649D"/>
    <w:rsid w:val="00A316F8"/>
    <w:rsid w:val="00A41324"/>
    <w:rsid w:val="00A44312"/>
    <w:rsid w:val="00A80DA1"/>
    <w:rsid w:val="00AB5B1B"/>
    <w:rsid w:val="00AC7DEB"/>
    <w:rsid w:val="00AD45C0"/>
    <w:rsid w:val="00B16579"/>
    <w:rsid w:val="00B568E6"/>
    <w:rsid w:val="00BA7C75"/>
    <w:rsid w:val="00BB6121"/>
    <w:rsid w:val="00BB6354"/>
    <w:rsid w:val="00C13869"/>
    <w:rsid w:val="00C212EB"/>
    <w:rsid w:val="00C425A7"/>
    <w:rsid w:val="00C473DC"/>
    <w:rsid w:val="00CC79F7"/>
    <w:rsid w:val="00CD1E72"/>
    <w:rsid w:val="00D44AEC"/>
    <w:rsid w:val="00D46192"/>
    <w:rsid w:val="00D5224D"/>
    <w:rsid w:val="00D724F5"/>
    <w:rsid w:val="00D823E9"/>
    <w:rsid w:val="00D86894"/>
    <w:rsid w:val="00DB6969"/>
    <w:rsid w:val="00DC3076"/>
    <w:rsid w:val="00E22039"/>
    <w:rsid w:val="00E6054C"/>
    <w:rsid w:val="00E64210"/>
    <w:rsid w:val="00E71DE2"/>
    <w:rsid w:val="00EF63FD"/>
    <w:rsid w:val="00F305F8"/>
    <w:rsid w:val="00F70B02"/>
    <w:rsid w:val="00FB368C"/>
    <w:rsid w:val="00FC5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C67"/>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6A2B"/>
    <w:rPr>
      <w:color w:val="0000FF"/>
      <w:u w:val="single"/>
    </w:rPr>
  </w:style>
  <w:style w:type="paragraph" w:styleId="NoSpacing">
    <w:name w:val="No Spacing"/>
    <w:link w:val="NoSpacingChar"/>
    <w:qFormat/>
    <w:rsid w:val="00986A2B"/>
    <w:rPr>
      <w:rFonts w:ascii="Calibri" w:hAnsi="Calibri"/>
      <w:sz w:val="22"/>
      <w:szCs w:val="22"/>
    </w:rPr>
  </w:style>
  <w:style w:type="character" w:customStyle="1" w:styleId="EmailStyle171">
    <w:name w:val="EmailStyle171"/>
    <w:basedOn w:val="DefaultParagraphFont"/>
    <w:semiHidden/>
    <w:rsid w:val="00986A2B"/>
    <w:rPr>
      <w:rFonts w:ascii="Arial" w:hAnsi="Arial" w:cs="Arial"/>
      <w:color w:val="auto"/>
      <w:sz w:val="20"/>
      <w:szCs w:val="20"/>
    </w:rPr>
  </w:style>
  <w:style w:type="character" w:styleId="Strong">
    <w:name w:val="Strong"/>
    <w:basedOn w:val="DefaultParagraphFont"/>
    <w:qFormat/>
    <w:rsid w:val="009F4A61"/>
    <w:rPr>
      <w:b/>
      <w:bCs/>
    </w:rPr>
  </w:style>
  <w:style w:type="table" w:styleId="TableGrid">
    <w:name w:val="Table Grid"/>
    <w:basedOn w:val="TableNormal"/>
    <w:rsid w:val="00A80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Sub-Heading">
    <w:name w:val="Body Sub-Heading"/>
    <w:basedOn w:val="DefaultParagraphFont"/>
    <w:rsid w:val="00D823E9"/>
    <w:rPr>
      <w:rFonts w:ascii="News Gothic MT" w:hAnsi="News Gothic MT"/>
      <w:b/>
      <w:color w:val="777777"/>
      <w:spacing w:val="10"/>
      <w:sz w:val="20"/>
    </w:rPr>
  </w:style>
  <w:style w:type="paragraph" w:styleId="Footer">
    <w:name w:val="footer"/>
    <w:basedOn w:val="Normal"/>
    <w:rsid w:val="00C425A7"/>
    <w:pPr>
      <w:tabs>
        <w:tab w:val="center" w:pos="4320"/>
        <w:tab w:val="right" w:pos="8640"/>
      </w:tabs>
    </w:pPr>
  </w:style>
  <w:style w:type="character" w:styleId="PageNumber">
    <w:name w:val="page number"/>
    <w:basedOn w:val="DefaultParagraphFont"/>
    <w:rsid w:val="00C425A7"/>
  </w:style>
  <w:style w:type="paragraph" w:customStyle="1" w:styleId="Titles1">
    <w:name w:val="Titles1"/>
    <w:basedOn w:val="Normal"/>
    <w:link w:val="Titles1Char"/>
    <w:qFormat/>
    <w:rsid w:val="00914DAA"/>
    <w:pPr>
      <w:jc w:val="both"/>
    </w:pPr>
    <w:rPr>
      <w:rFonts w:ascii="Calibri" w:hAnsi="Calibri"/>
      <w:b/>
      <w:szCs w:val="28"/>
    </w:rPr>
  </w:style>
  <w:style w:type="paragraph" w:customStyle="1" w:styleId="Titles2">
    <w:name w:val="Titles2"/>
    <w:basedOn w:val="NoSpacing"/>
    <w:link w:val="Titles2Char"/>
    <w:qFormat/>
    <w:rsid w:val="00914DAA"/>
    <w:rPr>
      <w:b/>
      <w:sz w:val="24"/>
      <w:szCs w:val="24"/>
    </w:rPr>
  </w:style>
  <w:style w:type="character" w:customStyle="1" w:styleId="Titles1Char">
    <w:name w:val="Titles1 Char"/>
    <w:basedOn w:val="DefaultParagraphFont"/>
    <w:link w:val="Titles1"/>
    <w:rsid w:val="00914DAA"/>
    <w:rPr>
      <w:rFonts w:ascii="Calibri" w:hAnsi="Calibri"/>
      <w:b/>
      <w:sz w:val="24"/>
      <w:szCs w:val="28"/>
      <w:lang w:val="en-CA" w:eastAsia="en-CA"/>
    </w:rPr>
  </w:style>
  <w:style w:type="character" w:customStyle="1" w:styleId="NoSpacingChar">
    <w:name w:val="No Spacing Char"/>
    <w:basedOn w:val="DefaultParagraphFont"/>
    <w:link w:val="NoSpacing"/>
    <w:rsid w:val="00914DAA"/>
    <w:rPr>
      <w:rFonts w:ascii="Calibri" w:hAnsi="Calibri"/>
      <w:sz w:val="22"/>
      <w:szCs w:val="22"/>
    </w:rPr>
  </w:style>
  <w:style w:type="character" w:customStyle="1" w:styleId="Titles2Char">
    <w:name w:val="Titles2 Char"/>
    <w:basedOn w:val="NoSpacingChar"/>
    <w:link w:val="Titles2"/>
    <w:rsid w:val="00914DAA"/>
    <w:rPr>
      <w:rFonts w:ascii="Calibri" w:hAnsi="Calibri"/>
      <w:sz w:val="22"/>
      <w:szCs w:val="22"/>
    </w:rPr>
  </w:style>
  <w:style w:type="paragraph" w:customStyle="1" w:styleId="NoSpacing1">
    <w:name w:val="No Spacing1"/>
    <w:qFormat/>
    <w:rsid w:val="004C7AF3"/>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C67"/>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6A2B"/>
    <w:rPr>
      <w:color w:val="0000FF"/>
      <w:u w:val="single"/>
    </w:rPr>
  </w:style>
  <w:style w:type="paragraph" w:styleId="NoSpacing">
    <w:name w:val="No Spacing"/>
    <w:link w:val="NoSpacingChar"/>
    <w:qFormat/>
    <w:rsid w:val="00986A2B"/>
    <w:rPr>
      <w:rFonts w:ascii="Calibri" w:hAnsi="Calibri"/>
      <w:sz w:val="22"/>
      <w:szCs w:val="22"/>
    </w:rPr>
  </w:style>
  <w:style w:type="character" w:customStyle="1" w:styleId="EmailStyle171">
    <w:name w:val="EmailStyle171"/>
    <w:basedOn w:val="DefaultParagraphFont"/>
    <w:semiHidden/>
    <w:rsid w:val="00986A2B"/>
    <w:rPr>
      <w:rFonts w:ascii="Arial" w:hAnsi="Arial" w:cs="Arial"/>
      <w:color w:val="auto"/>
      <w:sz w:val="20"/>
      <w:szCs w:val="20"/>
    </w:rPr>
  </w:style>
  <w:style w:type="character" w:styleId="Strong">
    <w:name w:val="Strong"/>
    <w:basedOn w:val="DefaultParagraphFont"/>
    <w:qFormat/>
    <w:rsid w:val="009F4A61"/>
    <w:rPr>
      <w:b/>
      <w:bCs/>
    </w:rPr>
  </w:style>
  <w:style w:type="table" w:styleId="TableGrid">
    <w:name w:val="Table Grid"/>
    <w:basedOn w:val="TableNormal"/>
    <w:rsid w:val="00A80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Sub-Heading">
    <w:name w:val="Body Sub-Heading"/>
    <w:basedOn w:val="DefaultParagraphFont"/>
    <w:rsid w:val="00D823E9"/>
    <w:rPr>
      <w:rFonts w:ascii="News Gothic MT" w:hAnsi="News Gothic MT"/>
      <w:b/>
      <w:color w:val="777777"/>
      <w:spacing w:val="10"/>
      <w:sz w:val="20"/>
    </w:rPr>
  </w:style>
  <w:style w:type="paragraph" w:styleId="Footer">
    <w:name w:val="footer"/>
    <w:basedOn w:val="Normal"/>
    <w:rsid w:val="00C425A7"/>
    <w:pPr>
      <w:tabs>
        <w:tab w:val="center" w:pos="4320"/>
        <w:tab w:val="right" w:pos="8640"/>
      </w:tabs>
    </w:pPr>
  </w:style>
  <w:style w:type="character" w:styleId="PageNumber">
    <w:name w:val="page number"/>
    <w:basedOn w:val="DefaultParagraphFont"/>
    <w:rsid w:val="00C425A7"/>
  </w:style>
  <w:style w:type="paragraph" w:customStyle="1" w:styleId="Titles1">
    <w:name w:val="Titles1"/>
    <w:basedOn w:val="Normal"/>
    <w:link w:val="Titles1Char"/>
    <w:qFormat/>
    <w:rsid w:val="00914DAA"/>
    <w:pPr>
      <w:jc w:val="both"/>
    </w:pPr>
    <w:rPr>
      <w:rFonts w:ascii="Calibri" w:hAnsi="Calibri"/>
      <w:b/>
      <w:szCs w:val="28"/>
    </w:rPr>
  </w:style>
  <w:style w:type="paragraph" w:customStyle="1" w:styleId="Titles2">
    <w:name w:val="Titles2"/>
    <w:basedOn w:val="NoSpacing"/>
    <w:link w:val="Titles2Char"/>
    <w:qFormat/>
    <w:rsid w:val="00914DAA"/>
    <w:rPr>
      <w:b/>
      <w:sz w:val="24"/>
      <w:szCs w:val="24"/>
    </w:rPr>
  </w:style>
  <w:style w:type="character" w:customStyle="1" w:styleId="Titles1Char">
    <w:name w:val="Titles1 Char"/>
    <w:basedOn w:val="DefaultParagraphFont"/>
    <w:link w:val="Titles1"/>
    <w:rsid w:val="00914DAA"/>
    <w:rPr>
      <w:rFonts w:ascii="Calibri" w:hAnsi="Calibri"/>
      <w:b/>
      <w:sz w:val="24"/>
      <w:szCs w:val="28"/>
      <w:lang w:val="en-CA" w:eastAsia="en-CA"/>
    </w:rPr>
  </w:style>
  <w:style w:type="character" w:customStyle="1" w:styleId="NoSpacingChar">
    <w:name w:val="No Spacing Char"/>
    <w:basedOn w:val="DefaultParagraphFont"/>
    <w:link w:val="NoSpacing"/>
    <w:rsid w:val="00914DAA"/>
    <w:rPr>
      <w:rFonts w:ascii="Calibri" w:hAnsi="Calibri"/>
      <w:sz w:val="22"/>
      <w:szCs w:val="22"/>
    </w:rPr>
  </w:style>
  <w:style w:type="character" w:customStyle="1" w:styleId="Titles2Char">
    <w:name w:val="Titles2 Char"/>
    <w:basedOn w:val="NoSpacingChar"/>
    <w:link w:val="Titles2"/>
    <w:rsid w:val="00914DAA"/>
    <w:rPr>
      <w:rFonts w:ascii="Calibri" w:hAnsi="Calibri"/>
      <w:sz w:val="22"/>
      <w:szCs w:val="22"/>
    </w:rPr>
  </w:style>
  <w:style w:type="paragraph" w:customStyle="1" w:styleId="NoSpacing1">
    <w:name w:val="No Spacing1"/>
    <w:qFormat/>
    <w:rsid w:val="004C7AF3"/>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CIV425Y Design Project: PREDESIGN OF A WATER REUSE SYSTEM</vt:lpstr>
    </vt:vector>
  </TitlesOfParts>
  <Company>Microsoft</Company>
  <LinksUpToDate>false</LinksUpToDate>
  <CharactersWithSpaces>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CIV425Y Design Project: PREDESIGN OF A WATER REUSE SYSTEM</dc:title>
  <dc:creator>Davis</dc:creator>
  <cp:lastModifiedBy>Shayni</cp:lastModifiedBy>
  <cp:revision>2</cp:revision>
  <dcterms:created xsi:type="dcterms:W3CDTF">2016-08-23T15:59:00Z</dcterms:created>
  <dcterms:modified xsi:type="dcterms:W3CDTF">2016-08-23T15:59:00Z</dcterms:modified>
</cp:coreProperties>
</file>